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0617" w14:textId="77777777" w:rsidR="00573C3D" w:rsidRDefault="0054460F" w:rsidP="00573C3D">
      <w:pPr>
        <w:pStyle w:val="Tytu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523E2A">
        <w:rPr>
          <w:sz w:val="20"/>
          <w:szCs w:val="20"/>
        </w:rPr>
        <w:t xml:space="preserve"> </w:t>
      </w:r>
    </w:p>
    <w:p w14:paraId="4BAA443F" w14:textId="77777777" w:rsidR="0054460F" w:rsidRPr="00215B09" w:rsidRDefault="0054460F" w:rsidP="00573C3D">
      <w:pPr>
        <w:pStyle w:val="Tytu"/>
        <w:ind w:left="0"/>
        <w:jc w:val="right"/>
        <w:rPr>
          <w:sz w:val="20"/>
          <w:szCs w:val="20"/>
        </w:rPr>
      </w:pPr>
    </w:p>
    <w:p w14:paraId="5E08FEF3" w14:textId="77777777" w:rsidR="00DB31BE" w:rsidRDefault="00DB31BE" w:rsidP="002C0D85">
      <w:pPr>
        <w:pStyle w:val="Tekstpodstawowy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1A2996DB" w14:textId="77777777" w:rsidR="00DB31BE" w:rsidRDefault="00DB31BE" w:rsidP="002C0D85">
      <w:pPr>
        <w:pStyle w:val="Tekstpodstawowy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488D1C96" w14:textId="77777777" w:rsidR="00DB31BE" w:rsidRPr="00F60DAB" w:rsidRDefault="00DB31BE" w:rsidP="0060007A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F60DAB">
        <w:rPr>
          <w:rFonts w:ascii="Arial" w:hAnsi="Arial" w:cs="Arial"/>
          <w:b/>
          <w:bCs/>
        </w:rPr>
        <w:t xml:space="preserve">WYKAZ DOKUMENTÓW, KTÓRE NALEŻY DOŁĄCZYĆ DO WNIOSKU </w:t>
      </w:r>
    </w:p>
    <w:p w14:paraId="688E75D7" w14:textId="77777777" w:rsidR="00DB31BE" w:rsidRPr="00F60DAB" w:rsidRDefault="00DB31BE" w:rsidP="0060007A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F60DAB">
        <w:rPr>
          <w:rFonts w:ascii="Arial" w:hAnsi="Arial" w:cs="Arial"/>
          <w:b/>
          <w:bCs/>
        </w:rPr>
        <w:t>O UDZIELENIE ZEZWOLENIA NA PROWADZENIE APTEKI OGÓLNODOSTĘPNEJ</w:t>
      </w:r>
    </w:p>
    <w:p w14:paraId="3C4BA0A8" w14:textId="77777777" w:rsidR="00DB31BE" w:rsidRDefault="00DB31BE" w:rsidP="0060007A">
      <w:pPr>
        <w:pStyle w:val="Tekstpodstawowy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 prawny do pomieszczeń apteki ogólnodostępnej (np. akt własności lokalu, umowa najmu lokalu).</w:t>
      </w:r>
    </w:p>
    <w:p w14:paraId="3C5F27EB" w14:textId="77777777" w:rsidR="00DB31BE" w:rsidRDefault="00DB31BE" w:rsidP="0060007A">
      <w:pPr>
        <w:pStyle w:val="Tekstpodstawowy"/>
        <w:numPr>
          <w:ilvl w:val="0"/>
          <w:numId w:val="26"/>
        </w:numPr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Plan pomieszczeń przeznaczonych na aptekę ogólnodostępną sporządzony przez osobę uprawnioną i zaopiniowany zgodnie z odrębnymi przepisami (rzeczoznawcę do spraw sanitarno-higienicznych, rzeczoznawcę do spraw zabezpieczeń </w:t>
      </w:r>
      <w:proofErr w:type="gramStart"/>
      <w:r>
        <w:rPr>
          <w:rFonts w:ascii="Arial" w:hAnsi="Arial" w:cs="Arial"/>
        </w:rPr>
        <w:t>p.poż</w:t>
      </w:r>
      <w:proofErr w:type="gramEnd"/>
      <w:r>
        <w:rPr>
          <w:rFonts w:ascii="Arial" w:hAnsi="Arial" w:cs="Arial"/>
        </w:rPr>
        <w:t>.).</w:t>
      </w:r>
    </w:p>
    <w:p w14:paraId="298B48E0" w14:textId="77777777" w:rsidR="00DB31BE" w:rsidRDefault="00DB31BE" w:rsidP="0060007A">
      <w:pPr>
        <w:pStyle w:val="Tekstpodstawowy"/>
        <w:numPr>
          <w:ilvl w:val="0"/>
          <w:numId w:val="26"/>
        </w:numPr>
        <w:spacing w:before="120" w:after="0" w:line="360" w:lineRule="auto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Opis techniczny pomieszczeń przeznaczonych na aptekę ogólnodostępną sporządzony przez osobę uprawnioną</w:t>
      </w:r>
    </w:p>
    <w:p w14:paraId="5F777F6E" w14:textId="77777777" w:rsidR="00DB31BE" w:rsidRDefault="00DB31BE" w:rsidP="0060007A">
      <w:pPr>
        <w:pStyle w:val="Tekstpodstawowy"/>
        <w:numPr>
          <w:ilvl w:val="0"/>
          <w:numId w:val="26"/>
        </w:numPr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Opinię Państwowej Inspekcji Sanitarnej o lokalu, zgodnie z odrębnymi przepisami.</w:t>
      </w:r>
    </w:p>
    <w:p w14:paraId="066098CC" w14:textId="77777777" w:rsidR="00DB31BE" w:rsidRDefault="00DB31BE" w:rsidP="0060007A">
      <w:pPr>
        <w:pStyle w:val="Tekstpodstawowy"/>
        <w:numPr>
          <w:ilvl w:val="0"/>
          <w:numId w:val="26"/>
        </w:numPr>
        <w:tabs>
          <w:tab w:val="left" w:pos="426"/>
        </w:tabs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Wskazanie farmaceuty odpowiedzialnego za prowadzenie apteki oraz </w:t>
      </w:r>
      <w:proofErr w:type="gramStart"/>
      <w:r>
        <w:rPr>
          <w:rFonts w:ascii="Arial" w:hAnsi="Arial" w:cs="Arial"/>
        </w:rPr>
        <w:t>dokumenty  potwierdzające</w:t>
      </w:r>
      <w:proofErr w:type="gramEnd"/>
      <w:r>
        <w:rPr>
          <w:rFonts w:ascii="Arial" w:hAnsi="Arial" w:cs="Arial"/>
        </w:rPr>
        <w:t xml:space="preserve"> kwalifikacje zawodowe kandydata na kierownika apteki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tj.: </w:t>
      </w:r>
    </w:p>
    <w:p w14:paraId="42D28AEC" w14:textId="77777777" w:rsidR="00DB31BE" w:rsidRDefault="00DB31BE" w:rsidP="0060007A">
      <w:pPr>
        <w:pStyle w:val="Tekstpodstawowy"/>
        <w:numPr>
          <w:ilvl w:val="1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dyplom ukończenia studiów,</w:t>
      </w:r>
    </w:p>
    <w:p w14:paraId="22285E25" w14:textId="77777777" w:rsidR="00DB31BE" w:rsidRDefault="00DB31BE" w:rsidP="0060007A">
      <w:pPr>
        <w:pStyle w:val="Tekstpodstawowy"/>
        <w:numPr>
          <w:ilvl w:val="1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prawo wykonywania zawodu farmaceuty </w:t>
      </w:r>
      <w:proofErr w:type="gramStart"/>
      <w:r>
        <w:rPr>
          <w:rFonts w:ascii="Arial" w:hAnsi="Arial" w:cs="Arial"/>
        </w:rPr>
        <w:t>( aptekarza</w:t>
      </w:r>
      <w:proofErr w:type="gramEnd"/>
      <w:r>
        <w:rPr>
          <w:rFonts w:ascii="Arial" w:hAnsi="Arial" w:cs="Arial"/>
        </w:rPr>
        <w:t>),</w:t>
      </w:r>
    </w:p>
    <w:p w14:paraId="01B08630" w14:textId="77777777" w:rsidR="00DB31BE" w:rsidRDefault="00DB31BE" w:rsidP="0060007A">
      <w:pPr>
        <w:pStyle w:val="Tekstpodstawowy"/>
        <w:numPr>
          <w:ilvl w:val="1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5-letni staż pracy w aptece lub 3-letni staż pracy </w:t>
      </w:r>
      <w:r>
        <w:rPr>
          <w:rFonts w:ascii="Arial" w:hAnsi="Arial" w:cs="Arial"/>
        </w:rPr>
        <w:br/>
        <w:t>w aptece w przypadku, gdy posiada specjalizację z zakresu farmacji aptecznej oraz dyplom specjalizacji,</w:t>
      </w:r>
    </w:p>
    <w:p w14:paraId="6C18A39F" w14:textId="77777777" w:rsidR="00DB31BE" w:rsidRDefault="00DB31BE" w:rsidP="0060007A">
      <w:pPr>
        <w:pStyle w:val="Tekstpodstawowy"/>
        <w:numPr>
          <w:ilvl w:val="1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podjęciu się funkcji kierownika apteki oraz </w:t>
      </w:r>
      <w:proofErr w:type="gramStart"/>
      <w:r>
        <w:rPr>
          <w:rFonts w:ascii="Arial" w:hAnsi="Arial" w:cs="Arial"/>
        </w:rPr>
        <w:t>nie pełnienia</w:t>
      </w:r>
      <w:proofErr w:type="gramEnd"/>
      <w:r>
        <w:rPr>
          <w:rFonts w:ascii="Arial" w:hAnsi="Arial" w:cs="Arial"/>
        </w:rPr>
        <w:t xml:space="preserve"> funkcji kierownika </w:t>
      </w:r>
      <w:r>
        <w:rPr>
          <w:rFonts w:ascii="Arial" w:hAnsi="Arial" w:cs="Arial"/>
        </w:rPr>
        <w:br/>
        <w:t>w innej aptece, punkcie aptecznym lub hurtowni farmaceutycznej,</w:t>
      </w:r>
    </w:p>
    <w:p w14:paraId="0849EFD9" w14:textId="77777777" w:rsidR="00DB31BE" w:rsidRDefault="00DB31BE" w:rsidP="0060007A">
      <w:pPr>
        <w:pStyle w:val="Tekstpodstawowy"/>
        <w:numPr>
          <w:ilvl w:val="1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stanowisko właściwej Okręgowej Rady Aptekarskiej wyrażająca ocenę kandydata na kierownika apteki w zakresie rękojmi należytego jej prowadzenia (np. opinia, zaświadczenie).</w:t>
      </w:r>
    </w:p>
    <w:p w14:paraId="1782FD39" w14:textId="77777777" w:rsidR="00DB31BE" w:rsidRDefault="00DB31BE" w:rsidP="0060007A">
      <w:pPr>
        <w:numPr>
          <w:ilvl w:val="0"/>
          <w:numId w:val="26"/>
        </w:numPr>
        <w:spacing w:before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Oświadczenie, że wnioskodawca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nie jest wpisany do rejestru, o którym mowa w art. 100 ust. 1 ustawy z dnia 15 kwietnia 2011 r. o działalności leczniczej, ani nie wystąpił o wpis do tego rejestru.</w:t>
      </w:r>
    </w:p>
    <w:p w14:paraId="17393FB0" w14:textId="77777777" w:rsidR="00DB31BE" w:rsidRDefault="00DB31BE" w:rsidP="0060007A">
      <w:pPr>
        <w:numPr>
          <w:ilvl w:val="0"/>
          <w:numId w:val="26"/>
        </w:numPr>
        <w:spacing w:before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Oświadczenie, że wnioskodawca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>nie prowadzi hurtowni farmaceutycznej lub hurtowni farmaceutycznej produktów leczniczych weterynaryjnych ani nie wystąpił z wnioskiem o wydanie zezwolenia na ich prowadzenie.</w:t>
      </w:r>
    </w:p>
    <w:p w14:paraId="0A4CFD76" w14:textId="77777777" w:rsidR="00DB31BE" w:rsidRDefault="00DB31BE" w:rsidP="0060007A">
      <w:pPr>
        <w:numPr>
          <w:ilvl w:val="0"/>
          <w:numId w:val="26"/>
        </w:numPr>
        <w:spacing w:before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Oświadczenie, że wnioskodawca nie zajmuje się pośrednictwem w obrocie produktami leczniczymi ani nie wystąpił z wnioskiem o wpis do rejestru, o którym mowa w art. 73a ust. 3.</w:t>
      </w:r>
    </w:p>
    <w:p w14:paraId="46A44606" w14:textId="77777777" w:rsidR="00DB31BE" w:rsidRDefault="00DB31BE" w:rsidP="0060007A">
      <w:pPr>
        <w:numPr>
          <w:ilvl w:val="0"/>
          <w:numId w:val="26"/>
        </w:numPr>
        <w:spacing w:before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Oświadczenie, w którym wymienione będą wszystkie podmioty kontrolowane przez wnioskodawcę w sposób bezpośredni lub pośredni, w szczególności podmioty zależne w rozumieniu ustawy o ochronie konkurencji i konsumentów (oświadczenie powinno zawierać: oznaczenie podmiotu, jego siedzibę i adres, a w przypadku osoby fizycznej imię, nazwisko oraz adres).</w:t>
      </w:r>
    </w:p>
    <w:p w14:paraId="271F29D3" w14:textId="77777777" w:rsidR="00DB31BE" w:rsidRDefault="00DB31BE" w:rsidP="0060007A">
      <w:pPr>
        <w:pStyle w:val="Tekstpodstawowy"/>
        <w:numPr>
          <w:ilvl w:val="0"/>
          <w:numId w:val="26"/>
        </w:numPr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Oświadczenie, w którym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wymienione będą wszystkie podmioty będące członkami grupy kapitałowej w rozumieniu ustawy o ochronie konkurencji i konsumentów, której członkiem jest wnioskodawca (oświadczenie powinno zawierać: oznaczenie podmiotu, jego siedzibę i adres, a w przypadku osoby fizycznej imię, nazwisko oraz adres).</w:t>
      </w:r>
    </w:p>
    <w:p w14:paraId="71944EBA" w14:textId="77777777" w:rsidR="00DB31BE" w:rsidRDefault="00DB31BE" w:rsidP="0060007A">
      <w:pPr>
        <w:pStyle w:val="Tekstpodstawowy"/>
        <w:numPr>
          <w:ilvl w:val="0"/>
          <w:numId w:val="26"/>
        </w:numPr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Oświadczenie o liczbie prowadzonych przez wnioskodawcę aptek na podstawie udzielonych zezwoleń. </w:t>
      </w:r>
    </w:p>
    <w:p w14:paraId="619D35EC" w14:textId="77777777" w:rsidR="00DB31BE" w:rsidRDefault="00DB31BE" w:rsidP="0060007A">
      <w:pPr>
        <w:pStyle w:val="Tekstpodstawowy"/>
        <w:numPr>
          <w:ilvl w:val="0"/>
          <w:numId w:val="26"/>
        </w:numPr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Zaświadczenie o posiadaniu przez wnioskodawcę prawa wykonywania zawodu farmaceuty, wydane przez radę okręgowej izby aptekarskiej, której farmaceuta jest członkiem, w trybie określonym w art. 4g ustawy z dnia 19 kwietnia 1991 r. o izbach aptekarskich – jeżeli dotyczy.</w:t>
      </w:r>
    </w:p>
    <w:p w14:paraId="672A7E6A" w14:textId="77777777" w:rsidR="00DB31BE" w:rsidRDefault="00DB31BE" w:rsidP="0060007A">
      <w:pPr>
        <w:pStyle w:val="Tekstpodstawowy"/>
        <w:numPr>
          <w:ilvl w:val="0"/>
          <w:numId w:val="26"/>
        </w:numPr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Oświadczenie o tym, że wnioskodawca nie wchodzi w skład organów spółki posiadającej zezwolenie na prowadzenie hurtowni farmaceutycznej lub zajmującej się pośrednictwem w obrocie produktami leczniczymi.</w:t>
      </w:r>
    </w:p>
    <w:p w14:paraId="6440A6FC" w14:textId="77777777" w:rsidR="00DB31BE" w:rsidRDefault="00DB31BE" w:rsidP="0060007A">
      <w:pPr>
        <w:pStyle w:val="Tekstpodstawowy"/>
        <w:numPr>
          <w:ilvl w:val="0"/>
          <w:numId w:val="26"/>
        </w:numPr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Numer wpisu do Krajowego Rejestru Sądowego spółki posiadającej zezwolenie na prowadzenie hurtowni farmaceutycznej lub zajmującej się pośrednictwem w obrocie produktami leczniczymi – w przypadku, gdy w skład jej organów wchodzi wnioskodawca, wspólnik lub partner spółki będącej wnioskodawcą.</w:t>
      </w:r>
    </w:p>
    <w:p w14:paraId="1F5302C4" w14:textId="77777777" w:rsidR="00DB31BE" w:rsidRDefault="00DB31BE" w:rsidP="0060007A">
      <w:pPr>
        <w:pStyle w:val="Tekstpodstawowy"/>
        <w:numPr>
          <w:ilvl w:val="0"/>
          <w:numId w:val="26"/>
        </w:numPr>
        <w:spacing w:before="120"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Oświadczenia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informujące </w:t>
      </w:r>
      <w:proofErr w:type="gramStart"/>
      <w:r>
        <w:rPr>
          <w:rFonts w:ascii="Arial" w:hAnsi="Arial" w:cs="Arial"/>
        </w:rPr>
        <w:t>że :</w:t>
      </w:r>
      <w:proofErr w:type="gramEnd"/>
    </w:p>
    <w:p w14:paraId="4E9DDE49" w14:textId="77777777" w:rsidR="00DB31BE" w:rsidRDefault="00DB31BE" w:rsidP="0060007A">
      <w:pPr>
        <w:pStyle w:val="Tekstpodstawowy2"/>
        <w:numPr>
          <w:ilvl w:val="0"/>
          <w:numId w:val="27"/>
        </w:numPr>
        <w:tabs>
          <w:tab w:val="clear" w:pos="360"/>
          <w:tab w:val="left" w:pos="1620"/>
        </w:tabs>
        <w:suppressAutoHyphens w:val="0"/>
        <w:autoSpaceDE w:val="0"/>
        <w:autoSpaceDN w:val="0"/>
        <w:spacing w:after="0" w:line="360" w:lineRule="auto"/>
        <w:ind w:left="1620" w:hanging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nie prowadzi i nie wystąpił z wnioskiem o wydanie zezwolenia na wytwarzanie lub na import produktów leczniczych albo produktów leczniczych weterynaryjnych,</w:t>
      </w:r>
    </w:p>
    <w:p w14:paraId="1965827E" w14:textId="77777777" w:rsidR="00DB31BE" w:rsidRDefault="00DB31BE" w:rsidP="0060007A">
      <w:pPr>
        <w:numPr>
          <w:ilvl w:val="0"/>
          <w:numId w:val="28"/>
        </w:numPr>
        <w:tabs>
          <w:tab w:val="clear" w:pos="360"/>
          <w:tab w:val="left" w:pos="1620"/>
        </w:tabs>
        <w:spacing w:line="360" w:lineRule="auto"/>
        <w:ind w:left="1620" w:hanging="338"/>
        <w:rPr>
          <w:rFonts w:ascii="Arial" w:hAnsi="Arial" w:cs="Arial"/>
        </w:rPr>
      </w:pPr>
      <w:r>
        <w:rPr>
          <w:rFonts w:ascii="Arial" w:hAnsi="Arial" w:cs="Arial"/>
        </w:rPr>
        <w:t>wnioskodawca nie prowadzi na terenie województwa więcej niż 1% aptek ogólnodostępnych albo podmioty przez niego kontrolowane w sposób bezpośredni lub pośredni, w szczególności podmioty zależne w rozumieniu przepisów o ochronie konkurencji i konsumentów, nie prowadzą łącznie więcej niż 1% aptek na terenie województwa.</w:t>
      </w:r>
    </w:p>
    <w:p w14:paraId="664BEBCB" w14:textId="77777777" w:rsidR="00DB31BE" w:rsidRDefault="00DB31BE" w:rsidP="0060007A">
      <w:pPr>
        <w:numPr>
          <w:ilvl w:val="0"/>
          <w:numId w:val="28"/>
        </w:numPr>
        <w:tabs>
          <w:tab w:val="clear" w:pos="360"/>
          <w:tab w:val="num" w:pos="1620"/>
        </w:tabs>
        <w:spacing w:line="36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wnioskodawca nie jest członkiem grupy kapitałowej w rozumieniu ustawy </w:t>
      </w:r>
      <w:r>
        <w:rPr>
          <w:rFonts w:ascii="Arial" w:hAnsi="Arial" w:cs="Arial"/>
        </w:rPr>
        <w:br/>
        <w:t>o ochronie konkurencji i konsumentów, której członkowie prowadzą na terenie województwa więcej niż 1% aptek ogólnodostępnych,</w:t>
      </w:r>
    </w:p>
    <w:p w14:paraId="09A1CAA7" w14:textId="77777777" w:rsidR="00DB31BE" w:rsidRDefault="00DB31BE" w:rsidP="0060007A">
      <w:pPr>
        <w:numPr>
          <w:ilvl w:val="0"/>
          <w:numId w:val="28"/>
        </w:numPr>
        <w:tabs>
          <w:tab w:val="clear" w:pos="360"/>
          <w:tab w:val="num" w:pos="1620"/>
        </w:tabs>
        <w:spacing w:line="360" w:lineRule="auto"/>
        <w:ind w:left="1620"/>
        <w:rPr>
          <w:rFonts w:ascii="Arial" w:hAnsi="Arial" w:cs="Arial"/>
          <w:strike/>
        </w:rPr>
      </w:pPr>
      <w:r>
        <w:rPr>
          <w:rFonts w:ascii="Arial" w:hAnsi="Arial" w:cs="Arial"/>
        </w:rPr>
        <w:t>wnioskodawcy w okresie trzech lat przed złożeniem wniosku nie cofnięto zezwolenia na wytwarzanie lub import produktów leczniczych lub produktów leczniczych weterynaryjnych, prowadzenie apteki lub hurtowni farmaceutycznej,</w:t>
      </w:r>
    </w:p>
    <w:p w14:paraId="1EE81E78" w14:textId="77777777" w:rsidR="00DB31BE" w:rsidRDefault="00DB31BE" w:rsidP="0060007A">
      <w:pPr>
        <w:numPr>
          <w:ilvl w:val="0"/>
          <w:numId w:val="28"/>
        </w:numPr>
        <w:tabs>
          <w:tab w:val="clear" w:pos="360"/>
          <w:tab w:val="num" w:pos="1620"/>
        </w:tabs>
        <w:spacing w:line="36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wnioskodawca w okresie trzech lat przed dniem złożenia wniosku nie został skreślony </w:t>
      </w:r>
      <w:r>
        <w:rPr>
          <w:rFonts w:ascii="Arial" w:hAnsi="Arial" w:cs="Arial"/>
        </w:rPr>
        <w:br/>
        <w:t>z Krajowego Rejestru Pośredników w Obrocie Produktami Leczniczymi,</w:t>
      </w:r>
    </w:p>
    <w:p w14:paraId="49E5A51B" w14:textId="77777777" w:rsidR="00DB31BE" w:rsidRDefault="00DB31BE" w:rsidP="0060007A">
      <w:pPr>
        <w:numPr>
          <w:ilvl w:val="0"/>
          <w:numId w:val="28"/>
        </w:numPr>
        <w:tabs>
          <w:tab w:val="clear" w:pos="360"/>
          <w:tab w:val="num" w:pos="1620"/>
        </w:tabs>
        <w:spacing w:line="360" w:lineRule="auto"/>
        <w:ind w:left="162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wnioskodawca nie wykonuje zawodu lekarza lub lekarza dentysty - </w:t>
      </w:r>
      <w:r>
        <w:rPr>
          <w:rFonts w:ascii="Arial" w:hAnsi="Arial" w:cs="Arial"/>
        </w:rPr>
        <w:br/>
        <w:t xml:space="preserve">w </w:t>
      </w:r>
      <w:proofErr w:type="gramStart"/>
      <w:r>
        <w:rPr>
          <w:rFonts w:ascii="Arial" w:hAnsi="Arial" w:cs="Arial"/>
        </w:rPr>
        <w:t>przypadku</w:t>
      </w:r>
      <w:proofErr w:type="gramEnd"/>
      <w:r>
        <w:rPr>
          <w:rFonts w:ascii="Arial" w:hAnsi="Arial" w:cs="Arial"/>
        </w:rPr>
        <w:t xml:space="preserve"> gdy występującym o zezwolenie na prowadzenie apteki jest osoba fizyczna.</w:t>
      </w:r>
    </w:p>
    <w:p w14:paraId="09FBC98A" w14:textId="77777777" w:rsidR="00DB31BE" w:rsidRDefault="00DB31BE" w:rsidP="0060007A">
      <w:pPr>
        <w:numPr>
          <w:ilvl w:val="0"/>
          <w:numId w:val="28"/>
        </w:numPr>
        <w:tabs>
          <w:tab w:val="clear" w:pos="360"/>
          <w:tab w:val="num" w:pos="1620"/>
        </w:tabs>
        <w:spacing w:line="36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>w okresie trzech lat przed dniem złożenia wniosku na wnioskodawcę nie nałożono kary pieniężnej na podstawie art. 127, art. 127b, art. 127c - ustawy – Prawo farmaceutyczne</w:t>
      </w:r>
    </w:p>
    <w:p w14:paraId="1B6F669C" w14:textId="77777777" w:rsidR="00DB31BE" w:rsidRDefault="00DB31BE" w:rsidP="0060007A">
      <w:pPr>
        <w:spacing w:line="360" w:lineRule="auto"/>
        <w:rPr>
          <w:rFonts w:ascii="Arial" w:hAnsi="Arial" w:cs="Arial"/>
        </w:rPr>
      </w:pPr>
    </w:p>
    <w:p w14:paraId="1BC04059" w14:textId="77777777" w:rsidR="00DB31BE" w:rsidRDefault="00DB31BE" w:rsidP="0060007A">
      <w:pPr>
        <w:spacing w:line="360" w:lineRule="auto"/>
        <w:rPr>
          <w:rFonts w:ascii="Arial" w:hAnsi="Arial" w:cs="Arial"/>
        </w:rPr>
      </w:pPr>
    </w:p>
    <w:p w14:paraId="3971495C" w14:textId="77777777" w:rsidR="00DB31BE" w:rsidRDefault="00DB31BE" w:rsidP="006000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Oświadczenia, o których mowa w punktach 6-11 składa się pod rygorem odpowiedzialności karnej za składanie fałszywych oświadczeń na podstawie art. 233 § 1 i 6 ustawy z dnia 6 czerwca 1997 r. – Kodeks karny. Składający oświadczenie jest obowiązany do zawarcia w nim klauzuli następującej treści: „Jestem świadomy odpowiedzialności karnej za złożenie fałszywego oświadczenia.”</w:t>
      </w:r>
    </w:p>
    <w:p w14:paraId="4A181CA6" w14:textId="77777777" w:rsidR="00DB31BE" w:rsidRDefault="00DB31BE" w:rsidP="0060007A">
      <w:pPr>
        <w:spacing w:line="360" w:lineRule="auto"/>
        <w:rPr>
          <w:rFonts w:ascii="Arial" w:hAnsi="Arial" w:cs="Arial"/>
        </w:rPr>
      </w:pPr>
    </w:p>
    <w:p w14:paraId="1A0FD80F" w14:textId="77777777" w:rsidR="00DB31BE" w:rsidRDefault="00DB31BE" w:rsidP="006000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gdy wniosek składa spółka jawna lub partnerska oświadczenia i zaświadczenie, o których mowa w punktach 9-13 składają także wszyscy wspólnicy i partnerzy spółki będącej wnioskodawcą.</w:t>
      </w:r>
    </w:p>
    <w:p w14:paraId="6CE0836D" w14:textId="77777777" w:rsidR="00DB31BE" w:rsidRDefault="00DB31BE" w:rsidP="0060007A">
      <w:pPr>
        <w:spacing w:line="360" w:lineRule="auto"/>
        <w:rPr>
          <w:rFonts w:ascii="Arial" w:hAnsi="Arial"/>
          <w:sz w:val="22"/>
          <w:szCs w:val="22"/>
        </w:rPr>
      </w:pPr>
    </w:p>
    <w:p w14:paraId="7C1ECD7A" w14:textId="77777777" w:rsidR="00DB31BE" w:rsidRDefault="00E06512" w:rsidP="0060007A">
      <w:pPr>
        <w:pStyle w:val="Tekstpodstawowywcity"/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16.</w:t>
      </w:r>
      <w:r w:rsidR="00DB31BE" w:rsidRPr="002C0D85">
        <w:rPr>
          <w:rFonts w:ascii="Arial" w:hAnsi="Arial" w:cs="Arial"/>
          <w:sz w:val="20"/>
          <w:szCs w:val="20"/>
        </w:rPr>
        <w:t>Wynik badania skuteczności wentylacji.</w:t>
      </w:r>
    </w:p>
    <w:p w14:paraId="44BDBC47" w14:textId="77777777" w:rsidR="00DB31BE" w:rsidRPr="002C0D85" w:rsidRDefault="00E06512" w:rsidP="0060007A">
      <w:pPr>
        <w:pStyle w:val="Tekstpodstawowywcity"/>
        <w:spacing w:before="12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DB31BE" w:rsidRPr="002C0D85">
        <w:rPr>
          <w:rFonts w:ascii="Arial" w:hAnsi="Arial" w:cs="Arial"/>
          <w:sz w:val="20"/>
          <w:szCs w:val="20"/>
        </w:rPr>
        <w:t>Powykonawczy pomiar pomieszczeń apteki sporządzony przez osobę uprawnioną.</w:t>
      </w:r>
    </w:p>
    <w:p w14:paraId="3DECCC7B" w14:textId="77777777" w:rsidR="00DB31BE" w:rsidRPr="002C0D85" w:rsidRDefault="00E06512" w:rsidP="0060007A">
      <w:pPr>
        <w:pStyle w:val="Tekstpodstawowywcity"/>
        <w:spacing w:before="12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 w:rsidR="00DB31BE">
        <w:rPr>
          <w:rFonts w:ascii="Arial" w:hAnsi="Arial" w:cs="Arial"/>
          <w:sz w:val="20"/>
          <w:szCs w:val="20"/>
        </w:rPr>
        <w:t>P</w:t>
      </w:r>
      <w:r w:rsidR="00DB31BE" w:rsidRPr="002C0D85">
        <w:rPr>
          <w:rFonts w:ascii="Arial" w:hAnsi="Arial" w:cs="Arial"/>
          <w:sz w:val="20"/>
          <w:szCs w:val="20"/>
        </w:rPr>
        <w:t>otwierdzenie dokonania opłaty, dosta</w:t>
      </w:r>
      <w:r w:rsidR="00DB31BE">
        <w:rPr>
          <w:rFonts w:ascii="Arial" w:hAnsi="Arial" w:cs="Arial"/>
          <w:sz w:val="20"/>
          <w:szCs w:val="20"/>
        </w:rPr>
        <w:t>rczone przy odbiorze zezwolenia.</w:t>
      </w:r>
    </w:p>
    <w:p w14:paraId="406D589C" w14:textId="77777777" w:rsidR="00DB31BE" w:rsidRDefault="00DB31BE" w:rsidP="0060007A">
      <w:pPr>
        <w:pStyle w:val="Tekstpodstawowy"/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3DED2EEA" w14:textId="77777777" w:rsidR="00DB31BE" w:rsidRDefault="00DB31BE" w:rsidP="0060007A">
      <w:pPr>
        <w:pStyle w:val="Tekstpodstawowy"/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4F2DA378" w14:textId="77777777" w:rsidR="00DB31BE" w:rsidRDefault="00DB31BE" w:rsidP="0060007A">
      <w:pPr>
        <w:pStyle w:val="Tekstpodstawowy"/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24E511FB" w14:textId="77777777" w:rsidR="00DB31BE" w:rsidRDefault="00DB31BE" w:rsidP="0060007A">
      <w:pPr>
        <w:pStyle w:val="Tekstpodstawowy"/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02EF866E" w14:textId="77777777" w:rsidR="00DB31BE" w:rsidRDefault="00DB31BE" w:rsidP="0060007A">
      <w:pPr>
        <w:pStyle w:val="Tekstpodstawowy"/>
        <w:spacing w:after="0" w:line="360" w:lineRule="auto"/>
        <w:rPr>
          <w:rFonts w:ascii="Arial" w:hAnsi="Arial" w:cs="Arial"/>
          <w:b/>
          <w:bCs/>
          <w:u w:val="single"/>
        </w:rPr>
      </w:pPr>
    </w:p>
    <w:sectPr w:rsidR="00DB31BE" w:rsidSect="002C0D85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1B73" w14:textId="77777777" w:rsidR="00E17274" w:rsidRDefault="00E17274">
      <w:r>
        <w:separator/>
      </w:r>
    </w:p>
  </w:endnote>
  <w:endnote w:type="continuationSeparator" w:id="0">
    <w:p w14:paraId="2ED1C52E" w14:textId="77777777" w:rsidR="00E17274" w:rsidRDefault="00E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56B7" w14:textId="77777777" w:rsidR="00E17274" w:rsidRDefault="00E17274">
      <w:r>
        <w:separator/>
      </w:r>
    </w:p>
  </w:footnote>
  <w:footnote w:type="continuationSeparator" w:id="0">
    <w:p w14:paraId="16F13BF4" w14:textId="77777777" w:rsidR="00E17274" w:rsidRDefault="00E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D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95B61"/>
    <w:multiLevelType w:val="hybridMultilevel"/>
    <w:tmpl w:val="B302F8C4"/>
    <w:lvl w:ilvl="0" w:tplc="6F0A6522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533CB"/>
    <w:multiLevelType w:val="hybridMultilevel"/>
    <w:tmpl w:val="7F80E738"/>
    <w:lvl w:ilvl="0" w:tplc="CAD012E4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07069"/>
    <w:multiLevelType w:val="multilevel"/>
    <w:tmpl w:val="3744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36C96"/>
    <w:multiLevelType w:val="multilevel"/>
    <w:tmpl w:val="0CD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B1671C"/>
    <w:multiLevelType w:val="hybridMultilevel"/>
    <w:tmpl w:val="D3561A7E"/>
    <w:lvl w:ilvl="0" w:tplc="C908DD1C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2520E"/>
    <w:multiLevelType w:val="hybridMultilevel"/>
    <w:tmpl w:val="5CAA46E0"/>
    <w:lvl w:ilvl="0" w:tplc="B54A8E30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96FA7"/>
    <w:multiLevelType w:val="hybridMultilevel"/>
    <w:tmpl w:val="3124B8E6"/>
    <w:lvl w:ilvl="0" w:tplc="AF9ED144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571DC"/>
    <w:multiLevelType w:val="hybridMultilevel"/>
    <w:tmpl w:val="B3EE5CF8"/>
    <w:lvl w:ilvl="0" w:tplc="58620066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E6B74A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36EFB"/>
    <w:multiLevelType w:val="hybridMultilevel"/>
    <w:tmpl w:val="E99E0626"/>
    <w:lvl w:ilvl="0" w:tplc="6E0AE8D2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442DC"/>
    <w:multiLevelType w:val="multilevel"/>
    <w:tmpl w:val="B50C4670"/>
    <w:lvl w:ilvl="0">
      <w:start w:val="1"/>
      <w:numFmt w:val="bullet"/>
      <w:lvlText w:val=""/>
      <w:lvlJc w:val="left"/>
      <w:pPr>
        <w:tabs>
          <w:tab w:val="num" w:pos="707"/>
        </w:tabs>
        <w:ind w:left="70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467"/>
        </w:tabs>
        <w:ind w:left="178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441D4A16"/>
    <w:multiLevelType w:val="hybridMultilevel"/>
    <w:tmpl w:val="D4D45518"/>
    <w:lvl w:ilvl="0" w:tplc="8C64831A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80E24"/>
    <w:multiLevelType w:val="hybridMultilevel"/>
    <w:tmpl w:val="3C145574"/>
    <w:lvl w:ilvl="0" w:tplc="341EE53A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8253D"/>
    <w:multiLevelType w:val="hybridMultilevel"/>
    <w:tmpl w:val="B4A0CFA4"/>
    <w:lvl w:ilvl="0" w:tplc="055290CA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FC5A7A"/>
    <w:multiLevelType w:val="multilevel"/>
    <w:tmpl w:val="71706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57964"/>
    <w:multiLevelType w:val="multilevel"/>
    <w:tmpl w:val="3744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4306A"/>
    <w:multiLevelType w:val="hybridMultilevel"/>
    <w:tmpl w:val="276A59FC"/>
    <w:lvl w:ilvl="0" w:tplc="6CF427D4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51324"/>
    <w:multiLevelType w:val="hybridMultilevel"/>
    <w:tmpl w:val="E62CD682"/>
    <w:lvl w:ilvl="0" w:tplc="6BFC0DB6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1C74B9"/>
    <w:multiLevelType w:val="hybridMultilevel"/>
    <w:tmpl w:val="3B244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A0D35"/>
    <w:multiLevelType w:val="hybridMultilevel"/>
    <w:tmpl w:val="A9EE8696"/>
    <w:lvl w:ilvl="0" w:tplc="A1629DCA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361A6"/>
    <w:multiLevelType w:val="hybridMultilevel"/>
    <w:tmpl w:val="D82EF5FC"/>
    <w:lvl w:ilvl="0" w:tplc="85189240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7D4B5EE">
      <w:start w:val="1"/>
      <w:numFmt w:val="decimal"/>
      <w:lvlText w:val="%2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2B7B0F"/>
    <w:multiLevelType w:val="hybridMultilevel"/>
    <w:tmpl w:val="5F50E126"/>
    <w:lvl w:ilvl="0" w:tplc="F6BE72AA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5C05F7"/>
    <w:multiLevelType w:val="hybridMultilevel"/>
    <w:tmpl w:val="2D8A64B8"/>
    <w:lvl w:ilvl="0" w:tplc="5EA09168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930BE0"/>
    <w:multiLevelType w:val="hybridMultilevel"/>
    <w:tmpl w:val="A7863D16"/>
    <w:lvl w:ilvl="0" w:tplc="91340DA0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971584"/>
    <w:multiLevelType w:val="hybridMultilevel"/>
    <w:tmpl w:val="5888AD34"/>
    <w:lvl w:ilvl="0" w:tplc="BB7C14DE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4478658">
    <w:abstractNumId w:val="13"/>
  </w:num>
  <w:num w:numId="2" w16cid:durableId="1675183650">
    <w:abstractNumId w:val="20"/>
  </w:num>
  <w:num w:numId="3" w16cid:durableId="945161217">
    <w:abstractNumId w:val="22"/>
  </w:num>
  <w:num w:numId="4" w16cid:durableId="968704564">
    <w:abstractNumId w:val="18"/>
  </w:num>
  <w:num w:numId="5" w16cid:durableId="198471410">
    <w:abstractNumId w:val="2"/>
  </w:num>
  <w:num w:numId="6" w16cid:durableId="382295470">
    <w:abstractNumId w:val="14"/>
  </w:num>
  <w:num w:numId="7" w16cid:durableId="513155172">
    <w:abstractNumId w:val="21"/>
  </w:num>
  <w:num w:numId="8" w16cid:durableId="1563058957">
    <w:abstractNumId w:val="17"/>
  </w:num>
  <w:num w:numId="9" w16cid:durableId="792597044">
    <w:abstractNumId w:val="12"/>
  </w:num>
  <w:num w:numId="10" w16cid:durableId="93329590">
    <w:abstractNumId w:val="10"/>
  </w:num>
  <w:num w:numId="11" w16cid:durableId="1071151373">
    <w:abstractNumId w:val="6"/>
  </w:num>
  <w:num w:numId="12" w16cid:durableId="1252817783">
    <w:abstractNumId w:val="24"/>
  </w:num>
  <w:num w:numId="13" w16cid:durableId="1684239142">
    <w:abstractNumId w:val="7"/>
  </w:num>
  <w:num w:numId="14" w16cid:durableId="1027946416">
    <w:abstractNumId w:val="25"/>
  </w:num>
  <w:num w:numId="15" w16cid:durableId="443810816">
    <w:abstractNumId w:val="23"/>
  </w:num>
  <w:num w:numId="16" w16cid:durableId="661390392">
    <w:abstractNumId w:val="1"/>
  </w:num>
  <w:num w:numId="17" w16cid:durableId="1666984">
    <w:abstractNumId w:val="5"/>
  </w:num>
  <w:num w:numId="18" w16cid:durableId="1311978846">
    <w:abstractNumId w:val="19"/>
  </w:num>
  <w:num w:numId="19" w16cid:durableId="564339981">
    <w:abstractNumId w:val="16"/>
  </w:num>
  <w:num w:numId="20" w16cid:durableId="507527048">
    <w:abstractNumId w:val="4"/>
  </w:num>
  <w:num w:numId="21" w16cid:durableId="2021423761">
    <w:abstractNumId w:val="15"/>
  </w:num>
  <w:num w:numId="22" w16cid:durableId="1641568413">
    <w:abstractNumId w:val="11"/>
  </w:num>
  <w:num w:numId="23" w16cid:durableId="1062411326">
    <w:abstractNumId w:val="0"/>
  </w:num>
  <w:num w:numId="24" w16cid:durableId="940377215">
    <w:abstractNumId w:val="9"/>
  </w:num>
  <w:num w:numId="25" w16cid:durableId="583220431">
    <w:abstractNumId w:val="8"/>
  </w:num>
  <w:num w:numId="26" w16cid:durableId="11430013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4034830">
    <w:abstractNumId w:val="9"/>
  </w:num>
  <w:num w:numId="28" w16cid:durableId="1962883552">
    <w:abstractNumId w:val="0"/>
  </w:num>
  <w:num w:numId="29" w16cid:durableId="266354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E3"/>
    <w:rsid w:val="000401AB"/>
    <w:rsid w:val="00093FD2"/>
    <w:rsid w:val="000C4CF6"/>
    <w:rsid w:val="000D7BAC"/>
    <w:rsid w:val="00130631"/>
    <w:rsid w:val="001564BF"/>
    <w:rsid w:val="00177D97"/>
    <w:rsid w:val="00196B42"/>
    <w:rsid w:val="001A124E"/>
    <w:rsid w:val="001B5C70"/>
    <w:rsid w:val="001C046E"/>
    <w:rsid w:val="001E7F67"/>
    <w:rsid w:val="001F756C"/>
    <w:rsid w:val="00206799"/>
    <w:rsid w:val="002129B0"/>
    <w:rsid w:val="00215B09"/>
    <w:rsid w:val="00225317"/>
    <w:rsid w:val="00226652"/>
    <w:rsid w:val="0025547E"/>
    <w:rsid w:val="00256AE3"/>
    <w:rsid w:val="00263F5A"/>
    <w:rsid w:val="0027790A"/>
    <w:rsid w:val="002A3939"/>
    <w:rsid w:val="002B7A86"/>
    <w:rsid w:val="002C0D85"/>
    <w:rsid w:val="002C2378"/>
    <w:rsid w:val="002C3082"/>
    <w:rsid w:val="002C37B5"/>
    <w:rsid w:val="002F58F9"/>
    <w:rsid w:val="003650D4"/>
    <w:rsid w:val="00372DDE"/>
    <w:rsid w:val="003A3E57"/>
    <w:rsid w:val="003D10AD"/>
    <w:rsid w:val="003D2A2E"/>
    <w:rsid w:val="004068E9"/>
    <w:rsid w:val="00420A34"/>
    <w:rsid w:val="004263DC"/>
    <w:rsid w:val="00436AF0"/>
    <w:rsid w:val="00447F05"/>
    <w:rsid w:val="004B25F5"/>
    <w:rsid w:val="005045C8"/>
    <w:rsid w:val="00515FA4"/>
    <w:rsid w:val="00520D0B"/>
    <w:rsid w:val="00523E2A"/>
    <w:rsid w:val="00530FAF"/>
    <w:rsid w:val="0054460F"/>
    <w:rsid w:val="00573C3D"/>
    <w:rsid w:val="00574E81"/>
    <w:rsid w:val="005A6E3C"/>
    <w:rsid w:val="005B55DE"/>
    <w:rsid w:val="005D11C0"/>
    <w:rsid w:val="005E1342"/>
    <w:rsid w:val="005E6215"/>
    <w:rsid w:val="0060007A"/>
    <w:rsid w:val="00617C7F"/>
    <w:rsid w:val="00634BC2"/>
    <w:rsid w:val="00663160"/>
    <w:rsid w:val="00670C1F"/>
    <w:rsid w:val="00682B0C"/>
    <w:rsid w:val="00684148"/>
    <w:rsid w:val="00687109"/>
    <w:rsid w:val="006A0676"/>
    <w:rsid w:val="006C7F6D"/>
    <w:rsid w:val="006D1442"/>
    <w:rsid w:val="006E111B"/>
    <w:rsid w:val="006F5D92"/>
    <w:rsid w:val="00701DAD"/>
    <w:rsid w:val="00716FEA"/>
    <w:rsid w:val="00717457"/>
    <w:rsid w:val="00735460"/>
    <w:rsid w:val="00747B13"/>
    <w:rsid w:val="0075441D"/>
    <w:rsid w:val="007F7D75"/>
    <w:rsid w:val="00813600"/>
    <w:rsid w:val="00822195"/>
    <w:rsid w:val="0083214D"/>
    <w:rsid w:val="00852703"/>
    <w:rsid w:val="00854A09"/>
    <w:rsid w:val="00854FD1"/>
    <w:rsid w:val="00866D9B"/>
    <w:rsid w:val="00893255"/>
    <w:rsid w:val="008E3C58"/>
    <w:rsid w:val="00922A3E"/>
    <w:rsid w:val="009330E5"/>
    <w:rsid w:val="00935826"/>
    <w:rsid w:val="00961748"/>
    <w:rsid w:val="0097032E"/>
    <w:rsid w:val="009765B5"/>
    <w:rsid w:val="009B7FDE"/>
    <w:rsid w:val="009C01E3"/>
    <w:rsid w:val="009C180F"/>
    <w:rsid w:val="00A3651E"/>
    <w:rsid w:val="00A63A6E"/>
    <w:rsid w:val="00A8506B"/>
    <w:rsid w:val="00AA4A7E"/>
    <w:rsid w:val="00AF6E77"/>
    <w:rsid w:val="00B028AD"/>
    <w:rsid w:val="00B07656"/>
    <w:rsid w:val="00B27FCA"/>
    <w:rsid w:val="00B30B27"/>
    <w:rsid w:val="00B32C71"/>
    <w:rsid w:val="00B86CBC"/>
    <w:rsid w:val="00BC5AD3"/>
    <w:rsid w:val="00BD638A"/>
    <w:rsid w:val="00BF0CA6"/>
    <w:rsid w:val="00BF47B6"/>
    <w:rsid w:val="00C01236"/>
    <w:rsid w:val="00C165EA"/>
    <w:rsid w:val="00C96DF8"/>
    <w:rsid w:val="00CA3E6E"/>
    <w:rsid w:val="00CC010D"/>
    <w:rsid w:val="00D01CEA"/>
    <w:rsid w:val="00D05226"/>
    <w:rsid w:val="00D3387E"/>
    <w:rsid w:val="00D4050A"/>
    <w:rsid w:val="00D435DF"/>
    <w:rsid w:val="00D61540"/>
    <w:rsid w:val="00D61B29"/>
    <w:rsid w:val="00DA3380"/>
    <w:rsid w:val="00DB31BE"/>
    <w:rsid w:val="00DC13CA"/>
    <w:rsid w:val="00DC18CF"/>
    <w:rsid w:val="00DF267A"/>
    <w:rsid w:val="00E00AF4"/>
    <w:rsid w:val="00E0268D"/>
    <w:rsid w:val="00E06512"/>
    <w:rsid w:val="00E14B81"/>
    <w:rsid w:val="00E17274"/>
    <w:rsid w:val="00E53C5E"/>
    <w:rsid w:val="00E579F3"/>
    <w:rsid w:val="00E762FB"/>
    <w:rsid w:val="00E8011C"/>
    <w:rsid w:val="00E8663D"/>
    <w:rsid w:val="00EB2EF7"/>
    <w:rsid w:val="00EB5E1E"/>
    <w:rsid w:val="00ED1E25"/>
    <w:rsid w:val="00EE79AD"/>
    <w:rsid w:val="00EF27AD"/>
    <w:rsid w:val="00F079E6"/>
    <w:rsid w:val="00F16030"/>
    <w:rsid w:val="00F34938"/>
    <w:rsid w:val="00F44A3D"/>
    <w:rsid w:val="00F5463A"/>
    <w:rsid w:val="00F60DAB"/>
    <w:rsid w:val="00F708C5"/>
    <w:rsid w:val="00F81F6F"/>
    <w:rsid w:val="00F92041"/>
    <w:rsid w:val="00FC6C27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595DC"/>
  <w15:chartTrackingRefBased/>
  <w15:docId w15:val="{4BA36EFE-81E4-4054-A2CD-CB30D1B3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C3D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573C3D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C3D"/>
    <w:pPr>
      <w:keepNext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E13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1342"/>
  </w:style>
  <w:style w:type="paragraph" w:styleId="Tekstpodstawowywcity">
    <w:name w:val="Body Text Indent"/>
    <w:basedOn w:val="Normalny"/>
    <w:rsid w:val="00573C3D"/>
    <w:pPr>
      <w:ind w:left="360"/>
    </w:pPr>
    <w:rPr>
      <w:sz w:val="24"/>
      <w:szCs w:val="24"/>
    </w:rPr>
  </w:style>
  <w:style w:type="paragraph" w:styleId="Tytu">
    <w:name w:val="Title"/>
    <w:basedOn w:val="Normalny"/>
    <w:qFormat/>
    <w:rsid w:val="00573C3D"/>
    <w:pPr>
      <w:ind w:left="360"/>
      <w:jc w:val="center"/>
    </w:pPr>
    <w:rPr>
      <w:rFonts w:ascii="Arial" w:hAnsi="Arial" w:cs="Arial"/>
      <w:sz w:val="22"/>
      <w:szCs w:val="22"/>
      <w:u w:val="single"/>
    </w:rPr>
  </w:style>
  <w:style w:type="paragraph" w:styleId="Tekstpodstawowy">
    <w:name w:val="Body Text"/>
    <w:basedOn w:val="Normalny"/>
    <w:link w:val="TekstpodstawowyZnak"/>
    <w:rsid w:val="0054460F"/>
    <w:pPr>
      <w:spacing w:after="120"/>
    </w:pPr>
  </w:style>
  <w:style w:type="paragraph" w:styleId="Tekstdymka">
    <w:name w:val="Balloon Text"/>
    <w:basedOn w:val="Normalny"/>
    <w:semiHidden/>
    <w:rsid w:val="00436AF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F756C"/>
    <w:pPr>
      <w:suppressAutoHyphens/>
      <w:autoSpaceDE/>
      <w:autoSpaceDN/>
      <w:spacing w:after="120" w:line="480" w:lineRule="auto"/>
    </w:pPr>
    <w:rPr>
      <w:rFonts w:eastAsia="Calibri"/>
      <w:sz w:val="24"/>
      <w:szCs w:val="24"/>
      <w:lang w:val="x-none" w:eastAsia="ar-SA"/>
    </w:rPr>
  </w:style>
  <w:style w:type="character" w:customStyle="1" w:styleId="Tekstpodstawowy2Znak">
    <w:name w:val="Tekst podstawowy 2 Znak"/>
    <w:link w:val="Tekstpodstawowy2"/>
    <w:rsid w:val="001F756C"/>
    <w:rPr>
      <w:rFonts w:eastAsia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C0D85"/>
    <w:pPr>
      <w:suppressAutoHyphens/>
      <w:spacing w:after="120" w:line="480" w:lineRule="auto"/>
    </w:pPr>
    <w:rPr>
      <w:lang w:val="en-US" w:eastAsia="ar-SA" w:bidi="en-US"/>
    </w:rPr>
  </w:style>
  <w:style w:type="character" w:styleId="Pogrubienie">
    <w:name w:val="Strong"/>
    <w:uiPriority w:val="22"/>
    <w:qFormat/>
    <w:rsid w:val="004B25F5"/>
    <w:rPr>
      <w:b/>
      <w:bCs/>
    </w:rPr>
  </w:style>
  <w:style w:type="character" w:customStyle="1" w:styleId="TekstpodstawowyZnak">
    <w:name w:val="Tekst podstawowy Znak"/>
    <w:link w:val="Tekstpodstawowy"/>
    <w:rsid w:val="00DB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F94A-E62D-46E6-8C67-E985E51B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Inspekcje planowe</vt:lpstr>
    </vt:vector>
  </TitlesOfParts>
  <Company>Główny Inspektorat Farmaceutyczny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Inspekcje planowe</dc:title>
  <dc:subject/>
  <dc:creator>Katarzyna</dc:creator>
  <cp:keywords/>
  <cp:lastModifiedBy>Admin</cp:lastModifiedBy>
  <cp:revision>4</cp:revision>
  <cp:lastPrinted>2016-05-17T10:50:00Z</cp:lastPrinted>
  <dcterms:created xsi:type="dcterms:W3CDTF">2022-11-22T06:14:00Z</dcterms:created>
  <dcterms:modified xsi:type="dcterms:W3CDTF">2022-11-24T12:08:00Z</dcterms:modified>
</cp:coreProperties>
</file>