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0F" w:rsidRPr="00E7223B" w:rsidRDefault="00D75F0F" w:rsidP="00D75F0F">
      <w:pPr>
        <w:pStyle w:val="Tekstpodstawowy"/>
        <w:spacing w:after="0"/>
        <w:ind w:left="18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SPRAWY ZAŁATWIONE W 201</w:t>
      </w:r>
      <w:r>
        <w:rPr>
          <w:rFonts w:ascii="Calibri" w:hAnsi="Calibri" w:cs="Calibri"/>
          <w:b/>
          <w:sz w:val="28"/>
          <w:szCs w:val="28"/>
        </w:rPr>
        <w:t>3</w:t>
      </w:r>
      <w:r w:rsidRPr="00E7223B">
        <w:rPr>
          <w:rFonts w:ascii="Calibri" w:hAnsi="Calibri" w:cs="Calibri"/>
          <w:b/>
          <w:sz w:val="28"/>
          <w:szCs w:val="28"/>
        </w:rPr>
        <w:t xml:space="preserve"> ROKU</w:t>
      </w:r>
    </w:p>
    <w:p w:rsidR="00D75F0F" w:rsidRDefault="00D75F0F" w:rsidP="00D75F0F">
      <w:pPr>
        <w:pStyle w:val="Nagwek1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roku 2013 przeprowadzono ogółem </w:t>
      </w:r>
      <w:r>
        <w:rPr>
          <w:rFonts w:ascii="Calibri" w:hAnsi="Calibri" w:cs="Calibri"/>
          <w:b/>
          <w:sz w:val="22"/>
          <w:szCs w:val="22"/>
        </w:rPr>
        <w:t xml:space="preserve">278 </w:t>
      </w:r>
      <w:r>
        <w:rPr>
          <w:rFonts w:ascii="Calibri" w:hAnsi="Calibri" w:cs="Calibri"/>
          <w:sz w:val="22"/>
          <w:szCs w:val="22"/>
        </w:rPr>
        <w:t>kontroli, ich szczegółowe zestawienie znajduje się w tabeli.</w:t>
      </w:r>
    </w:p>
    <w:p w:rsidR="00D75F0F" w:rsidRDefault="00D75F0F" w:rsidP="00D75F0F">
      <w:pPr>
        <w:pStyle w:val="Nagwek5"/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Zestawienie wykonanych kontroli w 2013 roku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851"/>
        <w:gridCol w:w="709"/>
        <w:gridCol w:w="709"/>
        <w:gridCol w:w="851"/>
        <w:gridCol w:w="852"/>
        <w:gridCol w:w="709"/>
        <w:gridCol w:w="708"/>
        <w:gridCol w:w="567"/>
        <w:gridCol w:w="994"/>
        <w:gridCol w:w="708"/>
      </w:tblGrid>
      <w:tr w:rsidR="00D75F0F" w:rsidTr="00D75F0F">
        <w:trPr>
          <w:cantSplit/>
          <w:trHeight w:val="690"/>
        </w:trPr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Nagwek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Placówki podlegające nadzorowi </w:t>
            </w:r>
          </w:p>
          <w:p w:rsidR="00D75F0F" w:rsidRDefault="00D75F0F">
            <w:pPr>
              <w:pStyle w:val="Nagwek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kontroli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Nagwek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Plan kontroli</w:t>
            </w:r>
          </w:p>
        </w:tc>
        <w:tc>
          <w:tcPr>
            <w:tcW w:w="5386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Nagwek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Wykonanie kontroli</w:t>
            </w: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pStyle w:val="Nagwek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Liczba wg stanu na 31.12.13r.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Nagwek5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 tym okresowe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pStyle w:val="Nagwek5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Okresowe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Doraźne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D75F0F" w:rsidRDefault="00D75F0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Sprawdzające</w:t>
            </w:r>
          </w:p>
          <w:p w:rsidR="00D75F0F" w:rsidRDefault="00D75F0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Inne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Opiniowanie  lokali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Przed </w:t>
            </w:r>
            <w:proofErr w:type="spellStart"/>
            <w:r>
              <w:rPr>
                <w:rFonts w:ascii="Calibri" w:hAnsi="Calibri" w:cs="Calibri"/>
                <w:b/>
                <w:sz w:val="14"/>
                <w:szCs w:val="14"/>
              </w:rPr>
              <w:t>uruchomie</w:t>
            </w:r>
            <w:proofErr w:type="spellEnd"/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4"/>
                <w:szCs w:val="14"/>
              </w:rPr>
              <w:t>niem</w:t>
            </w:r>
            <w:proofErr w:type="spellEnd"/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placówki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Ogółem</w:t>
            </w: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ind w:left="312" w:hanging="3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Apteki ogólnodostępne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21*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ind w:left="312" w:hanging="3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Punkty apteczne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ind w:left="312" w:hanging="3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Apteki zakładów opieki zdrowotnej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ind w:left="312" w:hanging="31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Działy farmacji szpitalnej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14"/>
                <w:szCs w:val="20"/>
              </w:rPr>
              <w:t>******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ind w:left="312" w:hanging="3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Hurtownie farmaceutyczne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18"/>
                <w:szCs w:val="22"/>
              </w:rPr>
              <w:t>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ind w:left="312" w:hanging="3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Komory przeładunkowe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 w:line="200" w:lineRule="atLeast"/>
              <w:ind w:left="312" w:hanging="31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5.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  Placówki obrotu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pozaaptecznego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tabs>
                <w:tab w:val="left" w:pos="335"/>
              </w:tabs>
              <w:spacing w:after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 -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  sklepy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ziel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>.-med.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9</w:t>
            </w: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ind w:left="284" w:hanging="284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 -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  sklepy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specj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>. zaopatrzenia med.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ind w:left="284" w:hanging="284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2"/>
              </w:rPr>
              <w:t>sklepy ogólnodostępne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ind w:left="290" w:hanging="29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6.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  Inne jednostki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12***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7****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D75F0F" w:rsidTr="00D75F0F">
        <w:trPr>
          <w:trHeight w:val="690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RAZEM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577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133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133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142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48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39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278</w:t>
            </w:r>
          </w:p>
        </w:tc>
      </w:tr>
    </w:tbl>
    <w:p w:rsidR="00D75F0F" w:rsidRDefault="00D75F0F" w:rsidP="00D75F0F">
      <w:pPr>
        <w:jc w:val="both"/>
        <w:rPr>
          <w:rFonts w:ascii="Calibri" w:hAnsi="Calibri" w:cs="Calibri"/>
          <w:sz w:val="20"/>
          <w:szCs w:val="20"/>
        </w:rPr>
      </w:pPr>
    </w:p>
    <w:p w:rsidR="00D75F0F" w:rsidRDefault="00D75F0F" w:rsidP="00D75F0F">
      <w:pPr>
        <w:ind w:left="539" w:hanging="53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ab/>
        <w:t>kontrole zabezpieczenia przeterminowanych środków odurzających i substancji psychotropowych w aptekach ogólnodostępnych,</w:t>
      </w:r>
    </w:p>
    <w:p w:rsidR="00D75F0F" w:rsidRDefault="00D75F0F" w:rsidP="00D75F0F">
      <w:pPr>
        <w:ind w:left="539" w:hanging="53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** </w:t>
      </w:r>
      <w:r>
        <w:rPr>
          <w:rFonts w:ascii="Calibri" w:hAnsi="Calibri" w:cs="Calibri"/>
          <w:sz w:val="16"/>
          <w:szCs w:val="16"/>
        </w:rPr>
        <w:tab/>
        <w:t>kontrole zabezpieczenia przeterminowanych środków odurzających i substancji psychotropowych w aptekach szpitalnych,</w:t>
      </w:r>
    </w:p>
    <w:p w:rsidR="00D75F0F" w:rsidRDefault="00D75F0F" w:rsidP="00D75F0F">
      <w:pPr>
        <w:ind w:left="539" w:hanging="53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***</w:t>
      </w:r>
      <w:r>
        <w:rPr>
          <w:rFonts w:ascii="Calibri" w:hAnsi="Calibri" w:cs="Calibri"/>
          <w:sz w:val="16"/>
          <w:szCs w:val="16"/>
        </w:rPr>
        <w:tab/>
        <w:t>przeprowadzone kontrole okresowe podmiotów prowadzących obrót środkami odurzającymi i substancjami psychotropowymi po uzyskaniu zgody ŚWIF,</w:t>
      </w:r>
    </w:p>
    <w:p w:rsidR="00D75F0F" w:rsidRDefault="00D75F0F" w:rsidP="00D75F0F">
      <w:pPr>
        <w:ind w:left="539" w:hanging="53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****</w:t>
      </w:r>
      <w:r>
        <w:rPr>
          <w:rFonts w:ascii="Calibri" w:hAnsi="Calibri" w:cs="Calibri"/>
          <w:sz w:val="16"/>
          <w:szCs w:val="16"/>
        </w:rPr>
        <w:tab/>
        <w:t>kontrole zabezpieczenia przeterminowanych środków odurzających i substancji psychotropowych w pogotowiu ratunkowym ,gabinecie weterynaryjnym oraz utylizacja środków odurzających, substancji psychotropowych i słomy makowej z udziałem przedstawicieli Policji,</w:t>
      </w:r>
    </w:p>
    <w:p w:rsidR="00D75F0F" w:rsidRDefault="00D75F0F" w:rsidP="00D75F0F">
      <w:pPr>
        <w:ind w:left="567" w:hanging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*****  pobranie leku do badania w hurtowni farmaceutycznej,</w:t>
      </w:r>
    </w:p>
    <w:p w:rsidR="00D75F0F" w:rsidRDefault="00D75F0F" w:rsidP="00D75F0F">
      <w:pPr>
        <w:ind w:left="567" w:hanging="567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4"/>
          <w:szCs w:val="20"/>
        </w:rPr>
        <w:t xml:space="preserve">******  </w:t>
      </w:r>
      <w:r>
        <w:rPr>
          <w:rFonts w:ascii="Calibri" w:hAnsi="Calibri" w:cs="Calibri"/>
          <w:sz w:val="16"/>
          <w:szCs w:val="16"/>
        </w:rPr>
        <w:t>kontrole zabezpieczenia przeterminowanych środków odurzających i substancji psychotropowych w dziale farmacji szpitalnej.</w:t>
      </w:r>
    </w:p>
    <w:p w:rsidR="00D75F0F" w:rsidRDefault="00D75F0F" w:rsidP="00D75F0F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:rsidR="00D75F0F" w:rsidRDefault="00D75F0F" w:rsidP="00D75F0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KONTROLE ZLECONE PRZEZ GŁÓWNY INSPEKTORAT FARMACEUTYCZNY</w:t>
      </w:r>
    </w:p>
    <w:p w:rsidR="00D75F0F" w:rsidRDefault="00D75F0F" w:rsidP="00D75F0F">
      <w:pPr>
        <w:rPr>
          <w:rFonts w:ascii="Calibri" w:hAnsi="Calibri" w:cs="Calibri"/>
          <w:sz w:val="22"/>
          <w:szCs w:val="22"/>
        </w:rPr>
      </w:pPr>
    </w:p>
    <w:p w:rsidR="00D75F0F" w:rsidRDefault="00D75F0F" w:rsidP="00D75F0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W okresie sprawozdawczym  przeprowadzono </w:t>
      </w:r>
      <w:r>
        <w:rPr>
          <w:rFonts w:ascii="Calibri" w:hAnsi="Calibri" w:cs="Arial"/>
          <w:b/>
          <w:sz w:val="22"/>
          <w:szCs w:val="22"/>
        </w:rPr>
        <w:t xml:space="preserve">19 </w:t>
      </w:r>
      <w:r>
        <w:rPr>
          <w:rFonts w:ascii="Calibri" w:hAnsi="Calibri" w:cs="Arial"/>
          <w:sz w:val="22"/>
          <w:szCs w:val="22"/>
        </w:rPr>
        <w:t>kontroli zleconych przez Główny Inspektorat Farmaceutyczny:</w:t>
      </w:r>
    </w:p>
    <w:p w:rsidR="00D75F0F" w:rsidRDefault="00D75F0F" w:rsidP="00D75F0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-przeprowadzono </w:t>
      </w: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kontrolę apteki szpitalnej dot. realizacji zadań w zakresie zakupu i wydawania produktów leczniczych zgodnie z treścią art. 86 ust. 2 pkt. 1, ust. 4 pkt. 2, art. 24 ust. 3 pkt. 7 oraz art. 24 ust. 3c ustawy z dnia 6 września 2001 r. – Prawo farmaceutyczne (Dz. U. z 2008 r., Nr 45, poz. 271 ze zm.),</w:t>
      </w:r>
    </w:p>
    <w:p w:rsidR="00D75F0F" w:rsidRDefault="00D75F0F" w:rsidP="00D7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-przeprowadzono </w:t>
      </w: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kontrolę hurtowni farmaceutycznej w zakresie przestrzegania dyspozycji art.40 ust.5 ustawy z dnia 29 lipca 2005r. o przeciwdziałaniu narkomanii (</w:t>
      </w:r>
      <w:proofErr w:type="spellStart"/>
      <w:r>
        <w:rPr>
          <w:rFonts w:ascii="Calibri" w:hAnsi="Calibri" w:cs="Arial"/>
          <w:sz w:val="22"/>
          <w:szCs w:val="22"/>
        </w:rPr>
        <w:t>t.j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proofErr w:type="spellStart"/>
      <w:r>
        <w:rPr>
          <w:rFonts w:ascii="Calibri" w:hAnsi="Calibri" w:cs="Arial"/>
          <w:sz w:val="22"/>
          <w:szCs w:val="22"/>
        </w:rPr>
        <w:t>Dz.U</w:t>
      </w:r>
      <w:proofErr w:type="spellEnd"/>
      <w:r>
        <w:rPr>
          <w:rFonts w:ascii="Calibri" w:hAnsi="Calibri" w:cs="Arial"/>
          <w:sz w:val="22"/>
          <w:szCs w:val="22"/>
        </w:rPr>
        <w:t>. z 2012r. poz.124) oraz zapisów rozporządzenia Ministra Zdrowia z dnia 20 grudnia 2011r. w sprawie szczegółowych warunków i trybu wydawania oraz cofania zezwoleń na obrót hurtowy środkami odurzającymi lub substancjami psychotropowymi.(</w:t>
      </w:r>
      <w:proofErr w:type="spellStart"/>
      <w:r>
        <w:rPr>
          <w:rFonts w:ascii="Calibri" w:hAnsi="Calibri" w:cs="Arial"/>
          <w:sz w:val="22"/>
          <w:szCs w:val="22"/>
        </w:rPr>
        <w:t>Dz.U</w:t>
      </w:r>
      <w:proofErr w:type="spellEnd"/>
      <w:r>
        <w:rPr>
          <w:rFonts w:ascii="Calibri" w:hAnsi="Calibri" w:cs="Arial"/>
          <w:sz w:val="22"/>
          <w:szCs w:val="22"/>
        </w:rPr>
        <w:t xml:space="preserve">. Nr. 288 poz. 1698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zm.),</w:t>
      </w:r>
    </w:p>
    <w:p w:rsidR="00D75F0F" w:rsidRDefault="00D75F0F" w:rsidP="00D7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-przeprowadzono </w:t>
      </w:r>
      <w:r>
        <w:rPr>
          <w:rFonts w:ascii="Calibri" w:hAnsi="Calibri" w:cs="Arial"/>
          <w:b/>
          <w:sz w:val="22"/>
          <w:szCs w:val="22"/>
        </w:rPr>
        <w:t xml:space="preserve">3 </w:t>
      </w:r>
      <w:r>
        <w:rPr>
          <w:rFonts w:ascii="Calibri" w:hAnsi="Calibri" w:cs="Arial"/>
          <w:sz w:val="22"/>
          <w:szCs w:val="22"/>
        </w:rPr>
        <w:t>kontrole hurtowni farmaceutycznych w zakresie stanu zaopatrzenia w produkty lecznicze refundowane,</w:t>
      </w:r>
    </w:p>
    <w:p w:rsidR="00D75F0F" w:rsidRDefault="00D75F0F" w:rsidP="00D75F0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-przeprowadzono  </w:t>
      </w:r>
      <w:r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kontrole w sklepach ogólnodostępnej sieci handlowej w zakresie sprzedaży produktów leczniczych dopuszczonych do obrotu w placówkach obrotu </w:t>
      </w:r>
      <w:proofErr w:type="spellStart"/>
      <w:r>
        <w:rPr>
          <w:rFonts w:ascii="Calibri" w:hAnsi="Calibri" w:cs="Arial"/>
          <w:sz w:val="22"/>
          <w:szCs w:val="22"/>
        </w:rPr>
        <w:t>pozaaptecznego</w:t>
      </w:r>
      <w:proofErr w:type="spellEnd"/>
      <w:r>
        <w:rPr>
          <w:rFonts w:ascii="Calibri" w:hAnsi="Calibri" w:cs="Arial"/>
          <w:sz w:val="22"/>
          <w:szCs w:val="22"/>
        </w:rPr>
        <w:t xml:space="preserve">: Jeronimo </w:t>
      </w:r>
      <w:proofErr w:type="spellStart"/>
      <w:r>
        <w:rPr>
          <w:rFonts w:ascii="Calibri" w:hAnsi="Calibri" w:cs="Arial"/>
          <w:sz w:val="22"/>
          <w:szCs w:val="22"/>
        </w:rPr>
        <w:t>Martins</w:t>
      </w:r>
      <w:proofErr w:type="spellEnd"/>
      <w:r>
        <w:rPr>
          <w:rFonts w:ascii="Calibri" w:hAnsi="Calibri" w:cs="Arial"/>
          <w:sz w:val="22"/>
          <w:szCs w:val="22"/>
        </w:rPr>
        <w:t xml:space="preserve"> Polska S.A. 62-025 Kostrzyn ,ul. Żniwna 5 ;Biedronka 25-504 Kielce, ul.Czarnowska14,TESCO 30-347 Kraków ul. </w:t>
      </w:r>
      <w:proofErr w:type="spellStart"/>
      <w:r>
        <w:rPr>
          <w:rFonts w:ascii="Calibri" w:hAnsi="Calibri" w:cs="Arial"/>
          <w:sz w:val="22"/>
          <w:szCs w:val="22"/>
        </w:rPr>
        <w:t>Kapelanka</w:t>
      </w:r>
      <w:proofErr w:type="spellEnd"/>
      <w:r>
        <w:rPr>
          <w:rFonts w:ascii="Calibri" w:hAnsi="Calibri" w:cs="Arial"/>
          <w:sz w:val="22"/>
          <w:szCs w:val="22"/>
        </w:rPr>
        <w:t xml:space="preserve"> 56 woj. Małopolskie ;Supermarket Tesco 25-324 Kielce, ul. Sandomierska 131, SUPERMARKET „E.LECLERC” „KIELCEDIS” Sp. z o.o.25-636 Kielce, ul. Massalskiego 3, </w:t>
      </w:r>
      <w:proofErr w:type="spellStart"/>
      <w:r>
        <w:rPr>
          <w:rFonts w:ascii="Calibri" w:hAnsi="Calibri" w:cs="Arial"/>
          <w:sz w:val="22"/>
          <w:szCs w:val="22"/>
        </w:rPr>
        <w:t>LiDL</w:t>
      </w:r>
      <w:proofErr w:type="spellEnd"/>
      <w:r>
        <w:rPr>
          <w:rFonts w:ascii="Calibri" w:hAnsi="Calibri" w:cs="Arial"/>
          <w:sz w:val="22"/>
          <w:szCs w:val="22"/>
        </w:rPr>
        <w:t xml:space="preserve"> Polska Sp. z </w:t>
      </w:r>
      <w:proofErr w:type="spellStart"/>
      <w:r>
        <w:rPr>
          <w:rFonts w:ascii="Calibri" w:hAnsi="Calibri" w:cs="Arial"/>
          <w:sz w:val="22"/>
          <w:szCs w:val="22"/>
        </w:rPr>
        <w:t>o.o.Jankowice</w:t>
      </w:r>
      <w:proofErr w:type="spellEnd"/>
      <w:r>
        <w:rPr>
          <w:rFonts w:ascii="Calibri" w:hAnsi="Calibri" w:cs="Arial"/>
          <w:sz w:val="22"/>
          <w:szCs w:val="22"/>
        </w:rPr>
        <w:t xml:space="preserve">, Poznańska 48 62-080 </w:t>
      </w:r>
      <w:proofErr w:type="spellStart"/>
      <w:r>
        <w:rPr>
          <w:rFonts w:ascii="Calibri" w:hAnsi="Calibri" w:cs="Arial"/>
          <w:sz w:val="22"/>
          <w:szCs w:val="22"/>
        </w:rPr>
        <w:t>Tarnowo-Podgórskie</w:t>
      </w:r>
      <w:proofErr w:type="spellEnd"/>
      <w:r>
        <w:rPr>
          <w:rFonts w:ascii="Calibri" w:hAnsi="Calibri" w:cs="Arial"/>
          <w:sz w:val="22"/>
          <w:szCs w:val="22"/>
        </w:rPr>
        <w:t xml:space="preserve"> ;Supermarket  </w:t>
      </w:r>
      <w:proofErr w:type="spellStart"/>
      <w:r>
        <w:rPr>
          <w:rFonts w:ascii="Calibri" w:hAnsi="Calibri" w:cs="Arial"/>
          <w:sz w:val="22"/>
          <w:szCs w:val="22"/>
        </w:rPr>
        <w:t>LiDL</w:t>
      </w:r>
      <w:proofErr w:type="spellEnd"/>
      <w:r>
        <w:rPr>
          <w:rFonts w:ascii="Calibri" w:hAnsi="Calibri" w:cs="Arial"/>
          <w:sz w:val="22"/>
          <w:szCs w:val="22"/>
        </w:rPr>
        <w:t xml:space="preserve"> 25-328 Kielce, ul. Śląska 3,</w:t>
      </w:r>
    </w:p>
    <w:p w:rsidR="00D75F0F" w:rsidRDefault="00D75F0F" w:rsidP="00D75F0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-przeprowadzono </w:t>
      </w:r>
      <w:r>
        <w:rPr>
          <w:rFonts w:ascii="Calibri" w:hAnsi="Calibri" w:cs="Arial"/>
          <w:b/>
          <w:sz w:val="22"/>
          <w:szCs w:val="22"/>
        </w:rPr>
        <w:t xml:space="preserve"> 5</w:t>
      </w:r>
      <w:r>
        <w:rPr>
          <w:rFonts w:ascii="Calibri" w:hAnsi="Calibri" w:cs="Arial"/>
          <w:sz w:val="22"/>
          <w:szCs w:val="22"/>
        </w:rPr>
        <w:t xml:space="preserve"> kontroli aptek internetowych  w zakresie prowadzonej sprzedaży wysyłkowej produktów leczniczych,</w:t>
      </w:r>
    </w:p>
    <w:p w:rsidR="00D75F0F" w:rsidRDefault="00D75F0F" w:rsidP="00D75F0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-przeprowadzono  </w:t>
      </w:r>
      <w:r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kontrole doraźne w aptekach ogólnodostępnych w zakresie przestrzegania przepisów art.87 ust.2 pkt.1,art.88 ust.5  pkt.5 oraz art.96 ust.1 ustawy z dnia 6 września 2001r-Prawo Farmaceutyczne (</w:t>
      </w:r>
      <w:proofErr w:type="spellStart"/>
      <w:r>
        <w:rPr>
          <w:rFonts w:ascii="Calibri" w:hAnsi="Calibri" w:cs="Arial"/>
          <w:sz w:val="22"/>
          <w:szCs w:val="22"/>
        </w:rPr>
        <w:t>Dz.U.z</w:t>
      </w:r>
      <w:proofErr w:type="spellEnd"/>
      <w:r>
        <w:rPr>
          <w:rFonts w:ascii="Calibri" w:hAnsi="Calibri" w:cs="Arial"/>
          <w:sz w:val="22"/>
          <w:szCs w:val="22"/>
        </w:rPr>
        <w:t xml:space="preserve"> 2008r.Nr.45,poz.271,ze </w:t>
      </w:r>
      <w:proofErr w:type="spellStart"/>
      <w:r>
        <w:rPr>
          <w:rFonts w:ascii="Calibri" w:hAnsi="Calibri" w:cs="Arial"/>
          <w:sz w:val="22"/>
          <w:szCs w:val="22"/>
        </w:rPr>
        <w:t>zm</w:t>
      </w:r>
      <w:proofErr w:type="spellEnd"/>
      <w:r>
        <w:rPr>
          <w:rFonts w:ascii="Calibri" w:hAnsi="Calibri" w:cs="Arial"/>
          <w:sz w:val="22"/>
          <w:szCs w:val="22"/>
        </w:rPr>
        <w:t xml:space="preserve"> ) </w:t>
      </w:r>
    </w:p>
    <w:p w:rsidR="00D75F0F" w:rsidRDefault="00D75F0F" w:rsidP="00D75F0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-przeprowadzono </w:t>
      </w: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kontrolę  w aptece ogólnodostępnej w zakresie wykonywania czynności fachowych zgodnie z art. 90, art. 91 ustawy z dnia 6 września 2001r. Prawo farmaceutyczne (</w:t>
      </w:r>
      <w:proofErr w:type="spellStart"/>
      <w:r>
        <w:rPr>
          <w:rFonts w:ascii="Calibri" w:hAnsi="Calibri" w:cs="Arial"/>
          <w:sz w:val="22"/>
          <w:szCs w:val="22"/>
        </w:rPr>
        <w:t>Dz.U</w:t>
      </w:r>
      <w:proofErr w:type="spellEnd"/>
      <w:r>
        <w:rPr>
          <w:rFonts w:ascii="Calibri" w:hAnsi="Calibri" w:cs="Arial"/>
          <w:sz w:val="22"/>
          <w:szCs w:val="22"/>
        </w:rPr>
        <w:t xml:space="preserve">. z 2008r. Nr 45 poz.271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zmianami) i przestrzegania przez przedsiębiorcę realizacji przepisu art. 92 w/cyt. ustawy dotyczącego  obecności farmaceuty w godzinach czynności apteki .</w:t>
      </w:r>
    </w:p>
    <w:p w:rsidR="00D75F0F" w:rsidRDefault="00D75F0F" w:rsidP="00D75F0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-przeprowadzono audyt w Wojewódzkiej Stacji Sanitarno- </w:t>
      </w:r>
      <w:proofErr w:type="spellStart"/>
      <w:r>
        <w:rPr>
          <w:rFonts w:ascii="Calibri" w:hAnsi="Calibri" w:cs="Arial"/>
          <w:sz w:val="22"/>
          <w:szCs w:val="22"/>
        </w:rPr>
        <w:t>Epidemilogicznej</w:t>
      </w:r>
      <w:proofErr w:type="spellEnd"/>
      <w:r>
        <w:rPr>
          <w:rFonts w:ascii="Calibri" w:hAnsi="Calibri" w:cs="Arial"/>
          <w:sz w:val="22"/>
          <w:szCs w:val="22"/>
        </w:rPr>
        <w:t xml:space="preserve"> w Kielcach w zakresie przechowywania i transportu szczepionek.</w:t>
      </w:r>
    </w:p>
    <w:p w:rsidR="00D75F0F" w:rsidRDefault="00D75F0F" w:rsidP="00D75F0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Ponadto inspektor farmaceutyczny Wojewódzkiego Inspektoratu Farmaceutycznego w Kielcach wziął udział w charakterze obserwatora w </w:t>
      </w:r>
      <w:r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 xml:space="preserve"> kontrolach przeprowadzonych w powiatowych stacjach sanitarno-epidemiologicznych .</w:t>
      </w:r>
    </w:p>
    <w:p w:rsidR="00D75F0F" w:rsidRDefault="00D75F0F" w:rsidP="00D75F0F">
      <w:pPr>
        <w:jc w:val="both"/>
        <w:rPr>
          <w:rFonts w:ascii="Calibri" w:hAnsi="Calibri" w:cs="Arial"/>
          <w:sz w:val="22"/>
          <w:szCs w:val="22"/>
        </w:rPr>
      </w:pPr>
    </w:p>
    <w:p w:rsidR="00D75F0F" w:rsidRDefault="00D75F0F" w:rsidP="00D75F0F">
      <w:pPr>
        <w:spacing w:before="24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REKLAMACJE JAKOŚCIOWE, ZGŁOSZENIE DZIAŁAŃ NIEPOŻĄDANYCH:</w:t>
      </w:r>
    </w:p>
    <w:p w:rsidR="00D75F0F" w:rsidRDefault="00D75F0F" w:rsidP="00D75F0F">
      <w:pPr>
        <w:numPr>
          <w:ilvl w:val="0"/>
          <w:numId w:val="1"/>
        </w:numPr>
        <w:tabs>
          <w:tab w:val="num" w:pos="-720"/>
        </w:tabs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produktów leczniczych – </w:t>
      </w:r>
      <w:r>
        <w:rPr>
          <w:rFonts w:ascii="Calibri" w:hAnsi="Calibri" w:cs="Calibri"/>
          <w:b/>
          <w:sz w:val="22"/>
          <w:szCs w:val="22"/>
        </w:rPr>
        <w:t>0</w:t>
      </w:r>
    </w:p>
    <w:p w:rsidR="00D75F0F" w:rsidRDefault="00D75F0F" w:rsidP="00D75F0F">
      <w:pPr>
        <w:numPr>
          <w:ilvl w:val="0"/>
          <w:numId w:val="1"/>
        </w:numPr>
        <w:tabs>
          <w:tab w:val="num" w:pos="-720"/>
        </w:tabs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wyrobów medycznych – </w:t>
      </w:r>
      <w:r>
        <w:rPr>
          <w:rFonts w:ascii="Calibri" w:hAnsi="Calibri" w:cs="Calibri"/>
          <w:b/>
          <w:sz w:val="22"/>
          <w:szCs w:val="22"/>
        </w:rPr>
        <w:t>0</w:t>
      </w:r>
    </w:p>
    <w:p w:rsidR="00D75F0F" w:rsidRDefault="00D75F0F" w:rsidP="00D75F0F">
      <w:pPr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roku 2013 r. do Wojewódzkiego Inspektoratu Farmaceutycznego w Kielcach nie wpłynęły zgłoszenia podejrzenia nie spełnienia wymagań jakościowych produktów leczniczych i wyrobów medycznych z terenu województwa świętokrzyskiego.</w:t>
      </w:r>
    </w:p>
    <w:p w:rsidR="00D75F0F" w:rsidRDefault="00D75F0F" w:rsidP="00D75F0F">
      <w:pPr>
        <w:pStyle w:val="Nagwek1"/>
        <w:spacing w:before="240" w:after="12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KONTROLA JAKOŚCI LEKÓW RECEPTUROWYCH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9"/>
        <w:gridCol w:w="1138"/>
        <w:gridCol w:w="1315"/>
        <w:gridCol w:w="1358"/>
        <w:gridCol w:w="1329"/>
        <w:gridCol w:w="1025"/>
      </w:tblGrid>
      <w:tr w:rsidR="00D75F0F" w:rsidTr="00D75F0F">
        <w:trPr>
          <w:trHeight w:val="435"/>
        </w:trPr>
        <w:tc>
          <w:tcPr>
            <w:tcW w:w="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Placówki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Liczba aptek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Liczba prób</w:t>
            </w:r>
          </w:p>
        </w:tc>
        <w:tc>
          <w:tcPr>
            <w:tcW w:w="26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Wyniki badań jakościowych</w:t>
            </w:r>
          </w:p>
        </w:tc>
        <w:tc>
          <w:tcPr>
            <w:tcW w:w="10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D75F0F" w:rsidTr="00D75F0F">
        <w:trPr>
          <w:trHeight w:val="34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pozytywny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negatywny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5F0F" w:rsidTr="00D75F0F">
        <w:trPr>
          <w:trHeight w:val="541"/>
        </w:trPr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Apteki ogólnodostępne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D75F0F" w:rsidRDefault="00D75F0F" w:rsidP="00D75F0F">
      <w:pPr>
        <w:pStyle w:val="Nagwek1"/>
        <w:spacing w:before="240" w:after="120"/>
        <w:ind w:left="0" w:right="0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b/>
          <w:sz w:val="22"/>
          <w:szCs w:val="22"/>
        </w:rPr>
        <w:lastRenderedPageBreak/>
        <w:t>KONTROLA JAKOŚCI LEKÓW GOTOWYCH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9"/>
        <w:gridCol w:w="1322"/>
        <w:gridCol w:w="2386"/>
        <w:gridCol w:w="1327"/>
        <w:gridCol w:w="1130"/>
      </w:tblGrid>
      <w:tr w:rsidR="00D75F0F" w:rsidTr="00D75F0F">
        <w:trPr>
          <w:trHeight w:val="435"/>
        </w:trPr>
        <w:tc>
          <w:tcPr>
            <w:tcW w:w="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próby</w:t>
            </w:r>
          </w:p>
        </w:tc>
        <w:tc>
          <w:tcPr>
            <w:tcW w:w="132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Liczba prób</w:t>
            </w:r>
          </w:p>
        </w:tc>
        <w:tc>
          <w:tcPr>
            <w:tcW w:w="3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Wyniki badań jakościowych</w:t>
            </w:r>
          </w:p>
        </w:tc>
        <w:tc>
          <w:tcPr>
            <w:tcW w:w="11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D75F0F" w:rsidTr="00D75F0F">
        <w:trPr>
          <w:trHeight w:val="34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Pozytywny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negatywny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5F0F" w:rsidTr="00D75F0F">
        <w:trPr>
          <w:trHeight w:val="824"/>
        </w:trPr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Produkty lecznicze</w:t>
            </w: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brak 3 wyników badania</w:t>
            </w:r>
          </w:p>
        </w:tc>
      </w:tr>
    </w:tbl>
    <w:p w:rsidR="00D75F0F" w:rsidRDefault="00D75F0F" w:rsidP="00D75F0F">
      <w:pPr>
        <w:pStyle w:val="Tekstpodstawowywcity"/>
        <w:spacing w:before="240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WYDANE ZEZWOLENIA NA ZAKUP I STOSOWANIE LEKÓW ZAWIERAJĄCYCH ŚRODKI ODURZAJĄCE LUB SUBSTANCJE PSYCHOTROPOWE</w:t>
      </w:r>
    </w:p>
    <w:p w:rsidR="00D75F0F" w:rsidRDefault="00D75F0F" w:rsidP="00D75F0F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2013 r. łącznie wydano  </w:t>
      </w:r>
      <w:r>
        <w:rPr>
          <w:rFonts w:ascii="Calibri" w:hAnsi="Calibri" w:cs="Calibri"/>
          <w:b/>
          <w:sz w:val="22"/>
          <w:szCs w:val="22"/>
          <w:lang w:val="pl-PL"/>
        </w:rPr>
        <w:t>86</w:t>
      </w:r>
      <w:r>
        <w:rPr>
          <w:rFonts w:ascii="Calibri" w:hAnsi="Calibri" w:cs="Calibri"/>
          <w:sz w:val="22"/>
          <w:szCs w:val="22"/>
        </w:rPr>
        <w:t xml:space="preserve"> zgód na zakup środków odurzających gr. I-N, II-N, III-N i substancji psychotropowych grupy II-P, III-P, IV-P w celach medycznych w tym: </w:t>
      </w:r>
      <w:r>
        <w:rPr>
          <w:rFonts w:ascii="Calibri" w:hAnsi="Calibri" w:cs="Calibri"/>
          <w:b/>
          <w:sz w:val="22"/>
          <w:szCs w:val="22"/>
          <w:lang w:val="pl-PL"/>
        </w:rPr>
        <w:t>40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zgód  dla gabinetów weterynaryjnych,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  <w:lang w:val="pl-PL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zgód dla przychodni weterynaryjnych, 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>
        <w:rPr>
          <w:rFonts w:ascii="Calibri" w:hAnsi="Calibri" w:cs="Calibri"/>
          <w:sz w:val="22"/>
          <w:szCs w:val="22"/>
        </w:rPr>
        <w:t xml:space="preserve"> zgody dla </w:t>
      </w:r>
      <w:r>
        <w:rPr>
          <w:rFonts w:ascii="Calibri" w:hAnsi="Calibri" w:cs="Calibri"/>
          <w:sz w:val="22"/>
          <w:szCs w:val="22"/>
          <w:lang w:val="pl-PL"/>
        </w:rPr>
        <w:t>klinik</w:t>
      </w:r>
      <w:r>
        <w:rPr>
          <w:rFonts w:ascii="Calibri" w:hAnsi="Calibri" w:cs="Calibri"/>
          <w:sz w:val="22"/>
          <w:szCs w:val="22"/>
        </w:rPr>
        <w:t xml:space="preserve"> weterynaryjnych, 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>
        <w:rPr>
          <w:rFonts w:ascii="Calibri" w:hAnsi="Calibri" w:cs="Calibri"/>
          <w:sz w:val="22"/>
          <w:szCs w:val="22"/>
        </w:rPr>
        <w:t xml:space="preserve"> zgod</w:t>
      </w:r>
      <w:r>
        <w:rPr>
          <w:rFonts w:ascii="Calibri" w:hAnsi="Calibri" w:cs="Calibri"/>
          <w:sz w:val="22"/>
          <w:szCs w:val="22"/>
          <w:lang w:val="pl-PL"/>
        </w:rPr>
        <w:t>y</w:t>
      </w:r>
      <w:r>
        <w:rPr>
          <w:rFonts w:ascii="Calibri" w:hAnsi="Calibri" w:cs="Calibri"/>
          <w:sz w:val="22"/>
          <w:szCs w:val="22"/>
        </w:rPr>
        <w:t xml:space="preserve">  dla lekarza medycyny,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  <w:lang w:val="pl-PL"/>
        </w:rPr>
        <w:t>5</w:t>
      </w:r>
      <w:r>
        <w:rPr>
          <w:rFonts w:ascii="Calibri" w:hAnsi="Calibri" w:cs="Calibri"/>
          <w:sz w:val="22"/>
          <w:szCs w:val="22"/>
        </w:rPr>
        <w:t xml:space="preserve"> zgód dla NZOZ-ów, ZOZ-ów i ZOL-ów </w:t>
      </w:r>
      <w:r>
        <w:rPr>
          <w:rFonts w:ascii="Calibri" w:hAnsi="Calibri" w:cs="Calibri"/>
          <w:sz w:val="22"/>
          <w:szCs w:val="22"/>
          <w:lang w:val="pl-PL"/>
        </w:rPr>
        <w:t>,</w:t>
      </w:r>
      <w:r>
        <w:rPr>
          <w:rFonts w:ascii="Calibri" w:hAnsi="Calibri" w:cs="Calibri"/>
          <w:b/>
          <w:sz w:val="22"/>
          <w:szCs w:val="22"/>
          <w:lang w:val="pl-PL"/>
        </w:rPr>
        <w:t>4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zgody </w:t>
      </w:r>
      <w:r>
        <w:rPr>
          <w:rFonts w:ascii="Calibri" w:hAnsi="Calibri" w:cs="Calibri"/>
          <w:sz w:val="22"/>
          <w:szCs w:val="22"/>
          <w:lang w:val="pl-PL"/>
        </w:rPr>
        <w:t>dla Powiatowych Inspektorów Weterynarii,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10 </w:t>
      </w:r>
      <w:r>
        <w:rPr>
          <w:rFonts w:ascii="Calibri" w:hAnsi="Calibri" w:cs="Calibri"/>
          <w:sz w:val="22"/>
          <w:szCs w:val="22"/>
          <w:lang w:val="pl-PL"/>
        </w:rPr>
        <w:t xml:space="preserve">zgód dla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ŚCRM i TM .</w:t>
      </w:r>
      <w:r>
        <w:rPr>
          <w:rFonts w:ascii="Calibri" w:hAnsi="Calibri" w:cs="Calibri"/>
          <w:sz w:val="22"/>
          <w:szCs w:val="22"/>
        </w:rPr>
        <w:t xml:space="preserve">Wydano również </w:t>
      </w:r>
      <w:r>
        <w:rPr>
          <w:rFonts w:ascii="Calibri" w:hAnsi="Calibri" w:cs="Calibri"/>
          <w:b/>
          <w:sz w:val="22"/>
          <w:szCs w:val="22"/>
          <w:lang w:val="pl-PL"/>
        </w:rPr>
        <w:t>92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zmian</w:t>
      </w:r>
      <w:r>
        <w:rPr>
          <w:rFonts w:ascii="Calibri" w:hAnsi="Calibri" w:cs="Calibri"/>
          <w:sz w:val="22"/>
          <w:szCs w:val="22"/>
          <w:lang w:val="pl-PL"/>
        </w:rPr>
        <w:t>y</w:t>
      </w:r>
      <w:r>
        <w:rPr>
          <w:rFonts w:ascii="Calibri" w:hAnsi="Calibri" w:cs="Calibri"/>
          <w:sz w:val="22"/>
          <w:szCs w:val="22"/>
        </w:rPr>
        <w:t xml:space="preserve"> do w/c decyzji oraz wygaszono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  <w:lang w:val="pl-PL"/>
        </w:rPr>
        <w:t>7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zgód.</w:t>
      </w:r>
    </w:p>
    <w:p w:rsidR="00D75F0F" w:rsidRDefault="00D75F0F" w:rsidP="00D75F0F">
      <w:pPr>
        <w:spacing w:before="24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WYDANE DECYZJE ADMINISTRACYJNE</w:t>
      </w:r>
    </w:p>
    <w:p w:rsidR="00D75F0F" w:rsidRDefault="00D75F0F" w:rsidP="00D75F0F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roku 2013 do Świętokrzyskiego Wojewódzkiego Inspektora Farmaceutycznego wpłynęło </w:t>
      </w:r>
      <w:r>
        <w:rPr>
          <w:rFonts w:ascii="Calibri" w:hAnsi="Calibri" w:cs="Calibri"/>
          <w:b/>
          <w:sz w:val="22"/>
          <w:szCs w:val="22"/>
        </w:rPr>
        <w:t xml:space="preserve">100 </w:t>
      </w:r>
      <w:r>
        <w:rPr>
          <w:rFonts w:ascii="Calibri" w:hAnsi="Calibri" w:cs="Calibri"/>
          <w:sz w:val="22"/>
          <w:szCs w:val="22"/>
        </w:rPr>
        <w:t xml:space="preserve">wniosków. Wydano </w:t>
      </w:r>
      <w:r>
        <w:rPr>
          <w:rFonts w:ascii="Calibri" w:hAnsi="Calibri" w:cs="Calibri"/>
          <w:b/>
          <w:sz w:val="22"/>
          <w:szCs w:val="22"/>
        </w:rPr>
        <w:t>96</w:t>
      </w:r>
      <w:r>
        <w:rPr>
          <w:rFonts w:ascii="Calibri" w:hAnsi="Calibri" w:cs="Calibri"/>
          <w:sz w:val="22"/>
          <w:szCs w:val="22"/>
        </w:rPr>
        <w:t xml:space="preserve"> decyzji administracyjnych (w I instancji) w tym:</w:t>
      </w:r>
    </w:p>
    <w:p w:rsidR="00D75F0F" w:rsidRDefault="00D75F0F" w:rsidP="00D75F0F">
      <w:pPr>
        <w:numPr>
          <w:ilvl w:val="0"/>
          <w:numId w:val="2"/>
        </w:numPr>
        <w:tabs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27 </w:t>
      </w:r>
      <w:r>
        <w:rPr>
          <w:rFonts w:ascii="Calibri" w:hAnsi="Calibri" w:cs="Calibri"/>
          <w:sz w:val="22"/>
          <w:szCs w:val="22"/>
        </w:rPr>
        <w:t xml:space="preserve">zezwoleń na prowadzenie apteki ogólnodostępnej, </w:t>
      </w:r>
    </w:p>
    <w:p w:rsidR="00D75F0F" w:rsidRDefault="00D75F0F" w:rsidP="00D75F0F">
      <w:pPr>
        <w:numPr>
          <w:ilvl w:val="0"/>
          <w:numId w:val="2"/>
        </w:numPr>
        <w:tabs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9 </w:t>
      </w:r>
      <w:r>
        <w:rPr>
          <w:rFonts w:ascii="Calibri" w:hAnsi="Calibri" w:cs="Calibri"/>
          <w:sz w:val="22"/>
          <w:szCs w:val="22"/>
        </w:rPr>
        <w:t xml:space="preserve">zezwolenia na prowadzenie punktu aptecznego, </w:t>
      </w:r>
    </w:p>
    <w:p w:rsidR="00D75F0F" w:rsidRDefault="00D75F0F" w:rsidP="00D75F0F">
      <w:pPr>
        <w:numPr>
          <w:ilvl w:val="0"/>
          <w:numId w:val="2"/>
        </w:numPr>
        <w:tabs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28 </w:t>
      </w:r>
      <w:r>
        <w:rPr>
          <w:rFonts w:ascii="Calibri" w:hAnsi="Calibri" w:cs="Calibri"/>
          <w:sz w:val="22"/>
          <w:szCs w:val="22"/>
        </w:rPr>
        <w:t>decyzje wygaśnięcia zezwolenia na prowadzenie apteki ogólnodostępnej,</w:t>
      </w:r>
    </w:p>
    <w:p w:rsidR="00D75F0F" w:rsidRDefault="00D75F0F" w:rsidP="00D75F0F">
      <w:pPr>
        <w:numPr>
          <w:ilvl w:val="0"/>
          <w:numId w:val="2"/>
        </w:numPr>
        <w:tabs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5 </w:t>
      </w:r>
      <w:r>
        <w:rPr>
          <w:rFonts w:ascii="Calibri" w:hAnsi="Calibri" w:cs="Calibri"/>
          <w:sz w:val="22"/>
          <w:szCs w:val="22"/>
        </w:rPr>
        <w:t xml:space="preserve">decyzje wygaśnięcia zezwolenia na prowadzenie punktu aptecznego, </w:t>
      </w:r>
    </w:p>
    <w:p w:rsidR="00D75F0F" w:rsidRDefault="00D75F0F" w:rsidP="00D75F0F">
      <w:pPr>
        <w:numPr>
          <w:ilvl w:val="0"/>
          <w:numId w:val="2"/>
        </w:numPr>
        <w:tabs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13 </w:t>
      </w:r>
      <w:r>
        <w:rPr>
          <w:rFonts w:ascii="Calibri" w:hAnsi="Calibri" w:cs="Calibri"/>
          <w:sz w:val="22"/>
          <w:szCs w:val="22"/>
        </w:rPr>
        <w:t xml:space="preserve">decyzji dotyczących zmiany w treści zezwolenia na prowadzenie apteki  </w:t>
      </w:r>
    </w:p>
    <w:p w:rsidR="00D75F0F" w:rsidRDefault="00D75F0F" w:rsidP="00D75F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ogólnodostępnej (w tym 1 decyzja dot. wygaśnięcia wspólnika w spółce cywilnej),</w:t>
      </w:r>
    </w:p>
    <w:p w:rsidR="00D75F0F" w:rsidRDefault="00D75F0F" w:rsidP="00D75F0F">
      <w:pPr>
        <w:numPr>
          <w:ilvl w:val="0"/>
          <w:numId w:val="2"/>
        </w:numPr>
        <w:tabs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2 </w:t>
      </w:r>
      <w:r>
        <w:rPr>
          <w:rFonts w:ascii="Calibri" w:hAnsi="Calibri" w:cs="Calibri"/>
          <w:sz w:val="22"/>
          <w:szCs w:val="22"/>
        </w:rPr>
        <w:t>decyzje dotyczące zmiany w treści zezwolenia na prowadzenie punktu aptecznego,</w:t>
      </w:r>
    </w:p>
    <w:p w:rsidR="00D75F0F" w:rsidRDefault="00D75F0F" w:rsidP="00D75F0F">
      <w:pPr>
        <w:numPr>
          <w:ilvl w:val="0"/>
          <w:numId w:val="2"/>
        </w:numPr>
        <w:tabs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1 </w:t>
      </w:r>
      <w:r>
        <w:rPr>
          <w:rFonts w:ascii="Calibri" w:hAnsi="Calibri" w:cs="Calibri"/>
          <w:sz w:val="22"/>
          <w:szCs w:val="22"/>
        </w:rPr>
        <w:t>decyzję uchylenia postępowania w sprawie reklamy,</w:t>
      </w:r>
    </w:p>
    <w:p w:rsidR="00D75F0F" w:rsidRDefault="00D75F0F" w:rsidP="00D75F0F">
      <w:pPr>
        <w:numPr>
          <w:ilvl w:val="0"/>
          <w:numId w:val="2"/>
        </w:numPr>
        <w:tabs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5 </w:t>
      </w:r>
      <w:r>
        <w:rPr>
          <w:rFonts w:ascii="Calibri" w:hAnsi="Calibri" w:cs="Calibri"/>
          <w:sz w:val="22"/>
          <w:szCs w:val="22"/>
        </w:rPr>
        <w:t xml:space="preserve">decyzji dotyczących zwolnienia apteki ogólnodostępnej z prowadzenia środków </w:t>
      </w:r>
    </w:p>
    <w:p w:rsidR="00D75F0F" w:rsidRDefault="00D75F0F" w:rsidP="00D75F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odurzających grupy I-N i substancji psychotropowych grupy II-P,</w:t>
      </w:r>
    </w:p>
    <w:p w:rsidR="00D75F0F" w:rsidRDefault="00D75F0F" w:rsidP="00D75F0F">
      <w:pPr>
        <w:numPr>
          <w:ilvl w:val="0"/>
          <w:numId w:val="2"/>
        </w:numPr>
        <w:tabs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decyzję uchylenia w sprawie zwolnienia z prowadzenia środków odurzających grupy I-N i substancji psychotropowych grupy II-P   </w:t>
      </w:r>
    </w:p>
    <w:p w:rsidR="00D75F0F" w:rsidRDefault="00D75F0F" w:rsidP="00D75F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</w:p>
    <w:p w:rsidR="00D75F0F" w:rsidRDefault="00D75F0F" w:rsidP="00D75F0F">
      <w:pPr>
        <w:spacing w:before="240" w:after="120"/>
        <w:ind w:left="-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2013 roku Główny Inspektor Farmaceutyczny, jako II instancja, nie uchylił żadnej decyzji.</w:t>
      </w:r>
    </w:p>
    <w:tbl>
      <w:tblPr>
        <w:tblW w:w="100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954"/>
        <w:gridCol w:w="712"/>
        <w:gridCol w:w="1006"/>
        <w:gridCol w:w="573"/>
        <w:gridCol w:w="904"/>
        <w:gridCol w:w="955"/>
        <w:gridCol w:w="1056"/>
        <w:gridCol w:w="794"/>
        <w:gridCol w:w="1134"/>
        <w:gridCol w:w="1134"/>
      </w:tblGrid>
      <w:tr w:rsidR="00D75F0F" w:rsidTr="00D75F0F">
        <w:trPr>
          <w:gridAfter w:val="8"/>
          <w:wAfter w:w="7556" w:type="dxa"/>
          <w:cantSplit/>
          <w:trHeight w:val="563"/>
        </w:trPr>
        <w:tc>
          <w:tcPr>
            <w:tcW w:w="2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WNIOSKI</w:t>
            </w:r>
          </w:p>
        </w:tc>
      </w:tr>
      <w:tr w:rsidR="00D75F0F" w:rsidTr="00D75F0F">
        <w:trPr>
          <w:cantSplit/>
          <w:trHeight w:val="1114"/>
        </w:trPr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Pozostałe z poprzedniego okresu sprawozdawczego</w:t>
            </w:r>
          </w:p>
          <w:p w:rsidR="00D75F0F" w:rsidRDefault="00D75F0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Które napłynęły w ciągu okresu sprawozda</w:t>
            </w:r>
          </w:p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wczego</w:t>
            </w:r>
            <w:proofErr w:type="spellEnd"/>
          </w:p>
        </w:tc>
        <w:tc>
          <w:tcPr>
            <w:tcW w:w="71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Ogółem</w:t>
            </w:r>
          </w:p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do rozpatrzenia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Udzielenie zezwolenia</w:t>
            </w:r>
          </w:p>
        </w:tc>
        <w:tc>
          <w:tcPr>
            <w:tcW w:w="57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Odmowy</w:t>
            </w:r>
          </w:p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Wygaśnięcie zezwolenia</w:t>
            </w:r>
          </w:p>
        </w:tc>
        <w:tc>
          <w:tcPr>
            <w:tcW w:w="95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Zmiana zezwolenia</w:t>
            </w:r>
          </w:p>
        </w:tc>
        <w:tc>
          <w:tcPr>
            <w:tcW w:w="105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Umorzenie postępowania</w:t>
            </w:r>
          </w:p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Cofnięci zezwoleń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Zwolnienia aptek z prowadzenia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śr.odurz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gr.I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-N i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psychotr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gr.II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-P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Liczba</w:t>
            </w:r>
          </w:p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spraw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pozos</w:t>
            </w:r>
            <w:proofErr w:type="spellEnd"/>
          </w:p>
          <w:p w:rsidR="00D75F0F" w:rsidRDefault="00D75F0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tałych</w:t>
            </w:r>
            <w:proofErr w:type="spellEnd"/>
          </w:p>
        </w:tc>
      </w:tr>
      <w:tr w:rsidR="00D75F0F" w:rsidTr="00D75F0F">
        <w:trPr>
          <w:trHeight w:val="869"/>
        </w:trPr>
        <w:tc>
          <w:tcPr>
            <w:tcW w:w="81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27</w:t>
            </w:r>
            <w:r>
              <w:rPr>
                <w:rFonts w:ascii="Calibri" w:hAnsi="Calibri" w:cs="Calibri"/>
                <w:sz w:val="16"/>
                <w:szCs w:val="16"/>
              </w:rPr>
              <w:t>-apteki</w:t>
            </w:r>
          </w:p>
          <w:p w:rsidR="00D75F0F" w:rsidRDefault="00D75F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sz w:val="16"/>
                <w:szCs w:val="16"/>
              </w:rPr>
              <w:t>-punkty</w:t>
            </w:r>
          </w:p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apteczne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28 </w:t>
            </w:r>
            <w:r>
              <w:rPr>
                <w:rFonts w:ascii="Calibri" w:hAnsi="Calibri" w:cs="Calibri"/>
                <w:sz w:val="16"/>
                <w:szCs w:val="16"/>
              </w:rPr>
              <w:t>apteki</w:t>
            </w:r>
          </w:p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-punkty apteczne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</w:t>
            </w:r>
            <w:r>
              <w:rPr>
                <w:rFonts w:ascii="Calibri" w:hAnsi="Calibri" w:cs="Calibri"/>
                <w:sz w:val="16"/>
                <w:szCs w:val="16"/>
              </w:rPr>
              <w:t>apteki</w:t>
            </w:r>
          </w:p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-punkty apteczne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0F" w:rsidRDefault="00D75F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</w:tr>
    </w:tbl>
    <w:p w:rsidR="00D75F0F" w:rsidRDefault="00D75F0F" w:rsidP="00D75F0F">
      <w:pPr>
        <w:jc w:val="both"/>
        <w:rPr>
          <w:rFonts w:ascii="Calibri" w:hAnsi="Calibri" w:cs="Calibri"/>
          <w:b/>
          <w:sz w:val="22"/>
          <w:szCs w:val="22"/>
        </w:rPr>
      </w:pPr>
    </w:p>
    <w:p w:rsidR="00D75F0F" w:rsidRDefault="00D75F0F" w:rsidP="00D75F0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REKLAMA</w:t>
      </w:r>
    </w:p>
    <w:p w:rsidR="00D75F0F" w:rsidRDefault="00D75F0F" w:rsidP="00D75F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Wojewódzki Inspektorat Farmaceutyczny w Kielcach prowadził </w:t>
      </w:r>
      <w:r>
        <w:rPr>
          <w:rFonts w:ascii="Calibri" w:hAnsi="Calibri" w:cs="Calibri"/>
          <w:b/>
          <w:sz w:val="22"/>
          <w:szCs w:val="22"/>
        </w:rPr>
        <w:t>26</w:t>
      </w:r>
      <w:r>
        <w:rPr>
          <w:rFonts w:ascii="Calibri" w:hAnsi="Calibri" w:cs="Calibri"/>
          <w:sz w:val="22"/>
          <w:szCs w:val="22"/>
        </w:rPr>
        <w:t xml:space="preserve"> postępowań w sprawie reklamy oraz wydał </w:t>
      </w:r>
      <w:r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decyzji.</w:t>
      </w:r>
    </w:p>
    <w:p w:rsidR="00D75F0F" w:rsidRDefault="00D75F0F" w:rsidP="00D75F0F">
      <w:pPr>
        <w:pStyle w:val="Nagwek1"/>
        <w:spacing w:before="120" w:after="120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Ponadto w roku 2013 Wojewódzki Inspektorat Farmaceutyczny w Kielcach wydał:</w:t>
      </w:r>
    </w:p>
    <w:p w:rsidR="00D75F0F" w:rsidRDefault="00D75F0F" w:rsidP="00D75F0F">
      <w:pPr>
        <w:numPr>
          <w:ilvl w:val="0"/>
          <w:numId w:val="3"/>
        </w:numPr>
        <w:tabs>
          <w:tab w:val="num" w:pos="-54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27 </w:t>
      </w:r>
      <w:r>
        <w:rPr>
          <w:rFonts w:ascii="Calibri" w:hAnsi="Calibri" w:cs="Calibri"/>
          <w:sz w:val="22"/>
          <w:szCs w:val="22"/>
        </w:rPr>
        <w:t>postanowień o przydatności lokalu na prowadzenie apteki ogólnodostępnej,</w:t>
      </w:r>
    </w:p>
    <w:p w:rsidR="00D75F0F" w:rsidRDefault="00D75F0F" w:rsidP="00D75F0F">
      <w:pPr>
        <w:numPr>
          <w:ilvl w:val="0"/>
          <w:numId w:val="3"/>
        </w:numPr>
        <w:tabs>
          <w:tab w:val="num" w:pos="-54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9 </w:t>
      </w:r>
      <w:r>
        <w:rPr>
          <w:rFonts w:ascii="Calibri" w:hAnsi="Calibri" w:cs="Calibri"/>
          <w:sz w:val="22"/>
          <w:szCs w:val="22"/>
        </w:rPr>
        <w:t>postanowień o przydatności lokalu na prowadzenie punktu aptecznego,</w:t>
      </w:r>
    </w:p>
    <w:p w:rsidR="00D75F0F" w:rsidRDefault="00D75F0F" w:rsidP="00D75F0F">
      <w:pPr>
        <w:numPr>
          <w:ilvl w:val="0"/>
          <w:numId w:val="3"/>
        </w:numPr>
        <w:tabs>
          <w:tab w:val="num" w:pos="-54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 </w:t>
      </w:r>
      <w:r>
        <w:rPr>
          <w:rFonts w:ascii="Calibri" w:hAnsi="Calibri" w:cs="Calibri"/>
          <w:sz w:val="22"/>
          <w:szCs w:val="22"/>
        </w:rPr>
        <w:t>postanowień o przydatności lokalu na prowadzenie działu farmacji aptecznej</w:t>
      </w:r>
    </w:p>
    <w:p w:rsidR="00D75F0F" w:rsidRDefault="00D75F0F" w:rsidP="00D75F0F">
      <w:pPr>
        <w:numPr>
          <w:ilvl w:val="0"/>
          <w:numId w:val="3"/>
        </w:numPr>
        <w:tabs>
          <w:tab w:val="num" w:pos="-54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 xml:space="preserve">opinie o lokalu przeznaczonym na placówkę obrotu </w:t>
      </w:r>
      <w:proofErr w:type="spellStart"/>
      <w:r>
        <w:rPr>
          <w:rFonts w:ascii="Calibri" w:hAnsi="Calibri" w:cs="Calibri"/>
          <w:sz w:val="22"/>
          <w:szCs w:val="22"/>
        </w:rPr>
        <w:t>pozaaptecznego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D75F0F" w:rsidRDefault="00D75F0F" w:rsidP="00D75F0F">
      <w:pPr>
        <w:numPr>
          <w:ilvl w:val="0"/>
          <w:numId w:val="3"/>
        </w:numPr>
        <w:tabs>
          <w:tab w:val="num" w:pos="-54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>postanowienia o lokalu przeznaczonym na hurtownię farmaceutyczną,</w:t>
      </w:r>
    </w:p>
    <w:p w:rsidR="00D75F0F" w:rsidRDefault="00D75F0F" w:rsidP="00D75F0F">
      <w:pPr>
        <w:numPr>
          <w:ilvl w:val="0"/>
          <w:numId w:val="3"/>
        </w:numPr>
        <w:tabs>
          <w:tab w:val="num" w:pos="-54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>postanowienia o lokalu przeznaczonym na komorę przeładunkową składu konsygnacyjnego.</w:t>
      </w:r>
    </w:p>
    <w:p w:rsidR="00D75F0F" w:rsidRDefault="00D75F0F" w:rsidP="00D75F0F">
      <w:pPr>
        <w:jc w:val="both"/>
        <w:rPr>
          <w:rFonts w:ascii="Calibri" w:hAnsi="Calibri" w:cs="Calibri"/>
          <w:b/>
          <w:sz w:val="22"/>
          <w:szCs w:val="22"/>
        </w:rPr>
      </w:pPr>
    </w:p>
    <w:p w:rsidR="00D75F0F" w:rsidRDefault="00D75F0F" w:rsidP="00D75F0F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USTALENIA KONTROLI </w:t>
      </w:r>
    </w:p>
    <w:p w:rsidR="00D75F0F" w:rsidRDefault="00D75F0F" w:rsidP="00D75F0F">
      <w:pPr>
        <w:spacing w:before="24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Apteki ogólnodostępne</w:t>
      </w:r>
    </w:p>
    <w:p w:rsidR="00D75F0F" w:rsidRDefault="00D75F0F" w:rsidP="00D75F0F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2013 roku przeprowadzono: </w:t>
      </w:r>
      <w:r>
        <w:rPr>
          <w:rFonts w:ascii="Calibri" w:hAnsi="Calibri" w:cs="Calibri"/>
          <w:b/>
          <w:sz w:val="22"/>
          <w:szCs w:val="22"/>
        </w:rPr>
        <w:t xml:space="preserve">96 </w:t>
      </w:r>
      <w:r>
        <w:rPr>
          <w:rFonts w:ascii="Calibri" w:hAnsi="Calibri" w:cs="Calibri"/>
          <w:sz w:val="22"/>
          <w:szCs w:val="22"/>
        </w:rPr>
        <w:t xml:space="preserve">kontroli planowych, </w:t>
      </w:r>
      <w:r>
        <w:rPr>
          <w:rFonts w:ascii="Calibri" w:hAnsi="Calibri" w:cs="Calibri"/>
          <w:b/>
          <w:sz w:val="22"/>
          <w:szCs w:val="22"/>
        </w:rPr>
        <w:t xml:space="preserve">7 </w:t>
      </w:r>
      <w:r>
        <w:rPr>
          <w:rFonts w:ascii="Calibri" w:hAnsi="Calibri" w:cs="Calibri"/>
          <w:sz w:val="22"/>
          <w:szCs w:val="22"/>
        </w:rPr>
        <w:t>kontroli doraźnych  (w tym 5 na zlecenie GIF),</w:t>
      </w:r>
      <w:r>
        <w:rPr>
          <w:rFonts w:ascii="Calibri" w:hAnsi="Calibri" w:cs="Calibri"/>
          <w:b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 xml:space="preserve"> kontrolę sprawdzającą, </w:t>
      </w:r>
      <w:r>
        <w:rPr>
          <w:rFonts w:ascii="Calibri" w:hAnsi="Calibri" w:cs="Calibri"/>
          <w:b/>
          <w:sz w:val="22"/>
          <w:szCs w:val="22"/>
        </w:rPr>
        <w:t xml:space="preserve">31 </w:t>
      </w:r>
      <w:r>
        <w:rPr>
          <w:rFonts w:ascii="Calibri" w:hAnsi="Calibri" w:cs="Calibri"/>
          <w:sz w:val="22"/>
          <w:szCs w:val="22"/>
        </w:rPr>
        <w:t xml:space="preserve">kontroli przed uruchomieniem, </w:t>
      </w:r>
      <w:r>
        <w:rPr>
          <w:rFonts w:ascii="Calibri" w:hAnsi="Calibri" w:cs="Calibri"/>
          <w:b/>
          <w:sz w:val="22"/>
          <w:szCs w:val="22"/>
        </w:rPr>
        <w:t xml:space="preserve">27 </w:t>
      </w:r>
      <w:r>
        <w:rPr>
          <w:rFonts w:ascii="Calibri" w:hAnsi="Calibri" w:cs="Calibri"/>
          <w:sz w:val="22"/>
          <w:szCs w:val="22"/>
        </w:rPr>
        <w:t>lustracji lokali przeznaczonych na prowadzenie apteki ogólnodostępnej oraz</w:t>
      </w:r>
      <w:r>
        <w:rPr>
          <w:rFonts w:ascii="Calibri" w:hAnsi="Calibri" w:cs="Calibri"/>
          <w:b/>
          <w:sz w:val="22"/>
          <w:szCs w:val="22"/>
        </w:rPr>
        <w:t xml:space="preserve"> 21</w:t>
      </w:r>
      <w:r>
        <w:rPr>
          <w:rFonts w:ascii="Calibri" w:hAnsi="Calibri" w:cs="Calibri"/>
          <w:sz w:val="22"/>
          <w:szCs w:val="22"/>
        </w:rPr>
        <w:t xml:space="preserve"> zabezpieczeń środków odurzających i substancji psychotropowych oraz prekursorów kat. 1 przeznaczonych do utylizacji.</w:t>
      </w:r>
    </w:p>
    <w:p w:rsidR="00D75F0F" w:rsidRDefault="00D75F0F" w:rsidP="00D75F0F">
      <w:pPr>
        <w:pStyle w:val="Tekstpodstawowy"/>
        <w:tabs>
          <w:tab w:val="left" w:pos="7920"/>
        </w:tabs>
        <w:spacing w:before="240"/>
        <w:ind w:left="357" w:right="-147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  Apteki zakładów opieki zdrowotnej</w:t>
      </w:r>
    </w:p>
    <w:p w:rsidR="00D75F0F" w:rsidRDefault="00D75F0F" w:rsidP="00D75F0F">
      <w:pPr>
        <w:pStyle w:val="Tekstpodstawowy"/>
        <w:tabs>
          <w:tab w:val="left" w:pos="7920"/>
        </w:tabs>
        <w:ind w:left="357" w:right="-2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W 2013 roku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przeprowadzono: </w:t>
      </w:r>
      <w:r>
        <w:rPr>
          <w:rFonts w:ascii="Calibri" w:hAnsi="Calibri" w:cs="Calibri"/>
          <w:b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kontroli planowych,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kontrolę sprawdzającą,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kontrolę doraźną lokalu przeznaczonego na pracownię leków cytostatycznych w ramach apteki szpitalnej, </w:t>
      </w:r>
      <w:r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zabezpieczenia środków odurzających i substancji psychotropowych oraz prekursorów kat. 1 przeznaczonych do utylizacji, </w:t>
      </w:r>
      <w:r>
        <w:rPr>
          <w:rFonts w:ascii="Calibri" w:hAnsi="Calibri" w:cs="Calibri"/>
          <w:b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t xml:space="preserve">kontrolę doraźną apteki szpitalnej </w:t>
      </w:r>
      <w:r>
        <w:rPr>
          <w:rFonts w:ascii="Calibri" w:hAnsi="Calibri" w:cs="Arial"/>
          <w:sz w:val="22"/>
          <w:szCs w:val="22"/>
        </w:rPr>
        <w:t>dot. realizacji zadań w zakresie zakupu i wydawania produktów leczniczych zgodnie z treścią art. 86 ust. 2 pkt. 1, ust. 4 pkt. 2, art. 24 ust. 3 pkt. 7 oraz art. 24 ust. 3c ustawy z dnia 6 września 2001 r. – Prawo farmaceutyczne (Dz. U. z 2008 r., Nr 45, poz. 271 ze zm.).</w:t>
      </w:r>
    </w:p>
    <w:p w:rsidR="00D75F0F" w:rsidRDefault="00D75F0F" w:rsidP="00D75F0F">
      <w:pPr>
        <w:pStyle w:val="Nagwek1"/>
        <w:tabs>
          <w:tab w:val="left" w:pos="7920"/>
        </w:tabs>
        <w:spacing w:before="240" w:after="120"/>
        <w:ind w:left="357" w:right="-11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>
        <w:rPr>
          <w:rFonts w:ascii="Calibri" w:hAnsi="Calibri" w:cs="Calibri"/>
          <w:b/>
          <w:sz w:val="22"/>
          <w:szCs w:val="22"/>
        </w:rPr>
        <w:tab/>
        <w:t>Hurtownie farmaceutyczne i składy konsygnacyjne</w:t>
      </w:r>
    </w:p>
    <w:p w:rsidR="00D75F0F" w:rsidRDefault="00D75F0F" w:rsidP="00D75F0F">
      <w:pPr>
        <w:pStyle w:val="Tekstpodstawowy"/>
        <w:tabs>
          <w:tab w:val="left" w:pos="7920"/>
        </w:tabs>
        <w:spacing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W 2013 roku przeprowadzono: </w:t>
      </w:r>
      <w:r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kontrole planowe w hurtowniach  farmaceutycznych, </w:t>
      </w:r>
      <w:r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kontroli doraźnych w hurtowniach farmaceutycznych (3-</w:t>
      </w:r>
      <w:r>
        <w:rPr>
          <w:rFonts w:ascii="Calibri" w:hAnsi="Calibri" w:cs="Arial"/>
          <w:sz w:val="22"/>
          <w:szCs w:val="22"/>
        </w:rPr>
        <w:t xml:space="preserve"> stan zaopatrzenia w produkty lecznicze refundowane</w:t>
      </w:r>
      <w:r>
        <w:rPr>
          <w:rFonts w:ascii="Calibri" w:hAnsi="Calibri" w:cs="Calibri"/>
          <w:sz w:val="22"/>
          <w:szCs w:val="22"/>
        </w:rPr>
        <w:t xml:space="preserve"> 4-pobranie prób do badań, 1 - </w:t>
      </w:r>
      <w:r>
        <w:rPr>
          <w:rFonts w:ascii="Calibri" w:hAnsi="Calibri" w:cs="Arial"/>
          <w:sz w:val="22"/>
          <w:szCs w:val="22"/>
        </w:rPr>
        <w:t>przestrzeganie dyspozycji art.40 ust.5 ustawy z dnia 29 lipca 2005r. o przeciwdziałaniu narkomanii</w:t>
      </w:r>
      <w:r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kontrola planowa komory przeładunkowej składu konsygnacyjnego, </w:t>
      </w:r>
      <w:r>
        <w:rPr>
          <w:rFonts w:ascii="Calibri" w:hAnsi="Calibri" w:cs="Calibri"/>
          <w:b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>lustracje lokalu przeznaczonego na hurtownię farmaceutyczną,</w:t>
      </w:r>
      <w:r>
        <w:rPr>
          <w:rFonts w:ascii="Calibri" w:hAnsi="Calibri" w:cs="Calibri"/>
          <w:b/>
          <w:sz w:val="22"/>
          <w:szCs w:val="22"/>
        </w:rPr>
        <w:t xml:space="preserve"> 2 </w:t>
      </w:r>
      <w:r>
        <w:rPr>
          <w:rFonts w:ascii="Calibri" w:hAnsi="Calibri" w:cs="Calibri"/>
          <w:sz w:val="22"/>
          <w:szCs w:val="22"/>
        </w:rPr>
        <w:t>lustracje lokalu przeznaczonego na komorę przeładunkową składu konsygnacyjnego.</w:t>
      </w:r>
    </w:p>
    <w:p w:rsidR="00D75F0F" w:rsidRDefault="00D75F0F" w:rsidP="00D75F0F">
      <w:pPr>
        <w:tabs>
          <w:tab w:val="left" w:pos="7920"/>
        </w:tabs>
        <w:spacing w:before="24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>
        <w:rPr>
          <w:rFonts w:ascii="Calibri" w:hAnsi="Calibri" w:cs="Calibri"/>
          <w:b/>
          <w:sz w:val="22"/>
          <w:szCs w:val="22"/>
        </w:rPr>
        <w:tab/>
        <w:t>Punkty apteczne</w:t>
      </w:r>
    </w:p>
    <w:p w:rsidR="00D75F0F" w:rsidRDefault="00D75F0F" w:rsidP="00D75F0F">
      <w:p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W 2013 roku przeprowadzono: </w:t>
      </w:r>
      <w:r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kontroli planowych, </w:t>
      </w:r>
      <w:r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kontroli przed uruchomieniem, </w:t>
      </w:r>
      <w:r>
        <w:rPr>
          <w:rFonts w:ascii="Calibri" w:hAnsi="Calibri" w:cs="Calibri"/>
          <w:b/>
          <w:sz w:val="22"/>
          <w:szCs w:val="22"/>
        </w:rPr>
        <w:t xml:space="preserve">9 </w:t>
      </w:r>
      <w:r>
        <w:rPr>
          <w:rFonts w:ascii="Calibri" w:hAnsi="Calibri" w:cs="Calibri"/>
          <w:sz w:val="22"/>
          <w:szCs w:val="22"/>
        </w:rPr>
        <w:t>lustracji lokali przeznaczonych na prowadzenie punktu aptecznego.</w:t>
      </w:r>
    </w:p>
    <w:p w:rsidR="00D75F0F" w:rsidRDefault="00D75F0F" w:rsidP="00D75F0F">
      <w:pPr>
        <w:tabs>
          <w:tab w:val="left" w:pos="7920"/>
        </w:tabs>
        <w:spacing w:before="240" w:after="120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</w:t>
      </w:r>
      <w:r>
        <w:rPr>
          <w:rFonts w:ascii="Calibri" w:hAnsi="Calibri" w:cs="Calibri"/>
          <w:b/>
          <w:sz w:val="22"/>
          <w:szCs w:val="22"/>
        </w:rPr>
        <w:tab/>
        <w:t xml:space="preserve">Placówki obrotu </w:t>
      </w:r>
      <w:proofErr w:type="spellStart"/>
      <w:r>
        <w:rPr>
          <w:rFonts w:ascii="Calibri" w:hAnsi="Calibri" w:cs="Calibri"/>
          <w:b/>
          <w:sz w:val="22"/>
          <w:szCs w:val="22"/>
        </w:rPr>
        <w:t>pozaaptecznego</w:t>
      </w:r>
      <w:proofErr w:type="spellEnd"/>
    </w:p>
    <w:p w:rsidR="00D75F0F" w:rsidRDefault="00D75F0F" w:rsidP="00D75F0F">
      <w:pPr>
        <w:tabs>
          <w:tab w:val="left" w:pos="7920"/>
        </w:tabs>
        <w:spacing w:before="120" w:after="120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sz w:val="22"/>
          <w:szCs w:val="22"/>
        </w:rPr>
        <w:t xml:space="preserve">W 2013 roku przeprowadzono: </w:t>
      </w:r>
      <w:r>
        <w:rPr>
          <w:rFonts w:ascii="Calibri" w:hAnsi="Calibri" w:cs="Calibri"/>
          <w:b/>
          <w:sz w:val="22"/>
          <w:szCs w:val="22"/>
        </w:rPr>
        <w:t xml:space="preserve">7 </w:t>
      </w:r>
      <w:r>
        <w:rPr>
          <w:rFonts w:ascii="Calibri" w:hAnsi="Calibri" w:cs="Calibri"/>
          <w:sz w:val="22"/>
          <w:szCs w:val="22"/>
        </w:rPr>
        <w:t xml:space="preserve">kontroli planowych sklepów zielarsko- medycznych, </w:t>
      </w:r>
      <w:r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lustracje lokalu przeznaczonego na sklep zielarsko- medyczny.</w:t>
      </w:r>
    </w:p>
    <w:p w:rsidR="00D75F0F" w:rsidRDefault="00D75F0F" w:rsidP="00D75F0F">
      <w:pPr>
        <w:spacing w:before="240" w:after="120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</w:t>
      </w:r>
      <w:r>
        <w:rPr>
          <w:rFonts w:ascii="Calibri" w:hAnsi="Calibri" w:cs="Calibri"/>
          <w:b/>
          <w:sz w:val="22"/>
          <w:szCs w:val="22"/>
        </w:rPr>
        <w:tab/>
        <w:t>Podmioty prowadzące obrót środkami odurzającymi i substancjami psychotropowymi po uzyskaniu zgody ŚWIF.</w:t>
      </w:r>
    </w:p>
    <w:p w:rsidR="00D75F0F" w:rsidRDefault="00D75F0F" w:rsidP="00D75F0F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2013 roku przeprowadzono:  </w:t>
      </w:r>
      <w:r>
        <w:rPr>
          <w:rFonts w:ascii="Calibri" w:hAnsi="Calibri" w:cs="Calibri"/>
          <w:b/>
          <w:sz w:val="22"/>
          <w:szCs w:val="22"/>
        </w:rPr>
        <w:t xml:space="preserve">12 </w:t>
      </w:r>
      <w:r>
        <w:rPr>
          <w:rFonts w:ascii="Calibri" w:hAnsi="Calibri" w:cs="Calibri"/>
          <w:sz w:val="22"/>
          <w:szCs w:val="22"/>
        </w:rPr>
        <w:t xml:space="preserve">kontroli planowych i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kontrolę poza planem  </w:t>
      </w:r>
      <w:bookmarkStart w:id="1" w:name="OLE_LINK1"/>
      <w:bookmarkStart w:id="2" w:name="OLE_LINK2"/>
      <w:r>
        <w:rPr>
          <w:rFonts w:ascii="Calibri" w:hAnsi="Calibri" w:cs="Calibri"/>
          <w:sz w:val="22"/>
          <w:szCs w:val="22"/>
        </w:rPr>
        <w:t xml:space="preserve">podmiotów prowadzących obrót środkami odurzającymi i substancjami psychotropowymi </w:t>
      </w:r>
      <w:bookmarkEnd w:id="1"/>
      <w:bookmarkEnd w:id="2"/>
      <w:r>
        <w:rPr>
          <w:rFonts w:ascii="Calibri" w:hAnsi="Calibri" w:cs="Calibri"/>
          <w:sz w:val="22"/>
          <w:szCs w:val="22"/>
        </w:rPr>
        <w:t xml:space="preserve">po uzyskaniu zgody ŚWIF, </w:t>
      </w:r>
      <w:r>
        <w:rPr>
          <w:rFonts w:ascii="Calibri" w:hAnsi="Calibri" w:cs="Calibri"/>
          <w:b/>
          <w:sz w:val="22"/>
          <w:szCs w:val="22"/>
        </w:rPr>
        <w:t xml:space="preserve">3 </w:t>
      </w:r>
      <w:r>
        <w:rPr>
          <w:rFonts w:ascii="Calibri" w:hAnsi="Calibri" w:cs="Calibri"/>
          <w:sz w:val="22"/>
          <w:szCs w:val="22"/>
        </w:rPr>
        <w:t xml:space="preserve">zabezpieczenia przeterminowanych produktów leczniczych zawierających środki odurzające i substancje psychotropowe oraz </w:t>
      </w:r>
      <w:proofErr w:type="spellStart"/>
      <w:r>
        <w:rPr>
          <w:rFonts w:ascii="Calibri" w:hAnsi="Calibri" w:cs="Calibri"/>
          <w:sz w:val="22"/>
          <w:szCs w:val="22"/>
        </w:rPr>
        <w:t>prekursory</w:t>
      </w:r>
      <w:proofErr w:type="spellEnd"/>
      <w:r>
        <w:rPr>
          <w:rFonts w:ascii="Calibri" w:hAnsi="Calibri" w:cs="Calibri"/>
          <w:sz w:val="22"/>
          <w:szCs w:val="22"/>
        </w:rPr>
        <w:t xml:space="preserve"> kat. 1 przeznaczonych do utylizacji (w gabinetach  weterynaryjnych, w Świętokrzyskim Centrum Ratownictwa Medycznego i Transportu Sanitarnego). </w:t>
      </w:r>
    </w:p>
    <w:p w:rsidR="00D75F0F" w:rsidRDefault="00D75F0F" w:rsidP="00D75F0F">
      <w:pPr>
        <w:pStyle w:val="Tekstpodstawowywcity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Ponadto Inspektor farmaceutyczny uczestniczył w </w:t>
      </w:r>
      <w:r>
        <w:rPr>
          <w:rFonts w:ascii="Calibri" w:hAnsi="Calibri" w:cs="Calibri"/>
          <w:b/>
          <w:sz w:val="22"/>
          <w:szCs w:val="22"/>
          <w:lang w:val="pl-PL"/>
        </w:rPr>
        <w:t>4</w:t>
      </w:r>
      <w:r>
        <w:rPr>
          <w:rFonts w:ascii="Calibri" w:hAnsi="Calibri" w:cs="Calibri"/>
          <w:sz w:val="22"/>
          <w:szCs w:val="22"/>
        </w:rPr>
        <w:t xml:space="preserve"> utylizacjach środków odurzających, substancji psychotropowych i słomy makowej organizowanych przez Policję.</w:t>
      </w:r>
    </w:p>
    <w:p w:rsidR="00D75F0F" w:rsidRDefault="00D75F0F" w:rsidP="00D75F0F">
      <w:pPr>
        <w:pStyle w:val="Nagwek8"/>
        <w:tabs>
          <w:tab w:val="left" w:pos="7920"/>
        </w:tabs>
        <w:spacing w:before="2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WYSTĄPIENIA DO IZBY APTEKARSKIEJ, PROKURATURY, NARODOWEGO FUNDUSZU ZDROWIA itp.</w:t>
      </w:r>
    </w:p>
    <w:p w:rsidR="00D75F0F" w:rsidRDefault="00D75F0F" w:rsidP="00D75F0F">
      <w:pPr>
        <w:numPr>
          <w:ilvl w:val="0"/>
          <w:numId w:val="11"/>
        </w:numPr>
        <w:tabs>
          <w:tab w:val="num" w:pos="-90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b/>
          <w:sz w:val="22"/>
          <w:szCs w:val="22"/>
        </w:rPr>
        <w:t xml:space="preserve">27 </w:t>
      </w:r>
      <w:r>
        <w:rPr>
          <w:rFonts w:ascii="Calibri" w:hAnsi="Calibri" w:cs="Calibri"/>
          <w:sz w:val="22"/>
          <w:szCs w:val="22"/>
        </w:rPr>
        <w:t>przypadkach wystąpiono do Kieleckiej Okręgowej Izby Aptekarskiej o zaopiniowanie kandydatów na stanowisko kierownika apteki w związku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ze złożeniem wniosku o </w:t>
      </w:r>
      <w:r>
        <w:rPr>
          <w:rFonts w:ascii="Calibri" w:hAnsi="Calibri" w:cs="Arial"/>
          <w:sz w:val="22"/>
          <w:szCs w:val="22"/>
        </w:rPr>
        <w:t>udzielenie zezwolenia na prowadzenie apteki,</w:t>
      </w:r>
    </w:p>
    <w:p w:rsidR="00D75F0F" w:rsidRDefault="00D75F0F" w:rsidP="00D75F0F">
      <w:pPr>
        <w:numPr>
          <w:ilvl w:val="0"/>
          <w:numId w:val="11"/>
        </w:numPr>
        <w:tabs>
          <w:tab w:val="num" w:pos="-90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b/>
          <w:sz w:val="22"/>
          <w:szCs w:val="22"/>
        </w:rPr>
        <w:t xml:space="preserve">10 </w:t>
      </w:r>
      <w:r>
        <w:rPr>
          <w:rFonts w:ascii="Calibri" w:hAnsi="Calibri" w:cs="Arial"/>
          <w:sz w:val="22"/>
          <w:szCs w:val="22"/>
        </w:rPr>
        <w:t>przypadkach wystąpiono do Rzecznika Odpowiedzialności Zawodowej Kieleckiej Okręgowej Izby Aptekarskiej o zajęcie stanowiska  w sprawie stwierdzonych nieprawidłowości stwierdzonych podczas kontroli w aptekach ogólnodostępnych.</w:t>
      </w:r>
    </w:p>
    <w:p w:rsidR="00D75F0F" w:rsidRDefault="00D75F0F" w:rsidP="00D75F0F">
      <w:pPr>
        <w:spacing w:before="24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roku 2013 zakończyły działalność na terenie województwa świętokrzyskiego n/w placówki:</w:t>
      </w:r>
    </w:p>
    <w:p w:rsidR="00D75F0F" w:rsidRDefault="00D75F0F" w:rsidP="00D75F0F">
      <w:pPr>
        <w:pStyle w:val="Tekstpodstawowywcity"/>
        <w:numPr>
          <w:ilvl w:val="0"/>
          <w:numId w:val="12"/>
        </w:numPr>
        <w:tabs>
          <w:tab w:val="num" w:pos="-54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>28</w:t>
      </w:r>
      <w:r>
        <w:rPr>
          <w:rFonts w:ascii="Calibri" w:hAnsi="Calibri" w:cs="Calibri"/>
          <w:sz w:val="22"/>
          <w:szCs w:val="22"/>
        </w:rPr>
        <w:t xml:space="preserve"> aptek ogólnodostępn</w:t>
      </w:r>
      <w:r>
        <w:rPr>
          <w:rFonts w:ascii="Calibri" w:hAnsi="Calibri" w:cs="Calibri"/>
          <w:sz w:val="22"/>
          <w:szCs w:val="22"/>
          <w:lang w:val="pl-PL"/>
        </w:rPr>
        <w:t>ych</w:t>
      </w:r>
      <w:r>
        <w:rPr>
          <w:rFonts w:ascii="Calibri" w:hAnsi="Calibri" w:cs="Calibri"/>
          <w:sz w:val="22"/>
          <w:szCs w:val="22"/>
        </w:rPr>
        <w:t>,</w:t>
      </w:r>
    </w:p>
    <w:p w:rsidR="00D75F0F" w:rsidRDefault="00D75F0F" w:rsidP="00D75F0F">
      <w:pPr>
        <w:pStyle w:val="Tekstpodstawowywcity"/>
        <w:numPr>
          <w:ilvl w:val="0"/>
          <w:numId w:val="12"/>
        </w:numPr>
        <w:tabs>
          <w:tab w:val="num" w:pos="-54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punktów aptecznych,</w:t>
      </w:r>
    </w:p>
    <w:p w:rsidR="00D75F0F" w:rsidRDefault="00D75F0F" w:rsidP="00D75F0F">
      <w:pPr>
        <w:pStyle w:val="Tekstpodstawowywcity"/>
        <w:numPr>
          <w:ilvl w:val="0"/>
          <w:numId w:val="12"/>
        </w:numPr>
        <w:tabs>
          <w:tab w:val="num" w:pos="-54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hurtowni</w:t>
      </w:r>
      <w:r>
        <w:rPr>
          <w:rFonts w:ascii="Calibri" w:hAnsi="Calibri" w:cs="Calibri"/>
          <w:sz w:val="22"/>
          <w:szCs w:val="22"/>
          <w:lang w:val="pl-PL"/>
        </w:rPr>
        <w:t>e</w:t>
      </w:r>
      <w:r>
        <w:rPr>
          <w:rFonts w:ascii="Calibri" w:hAnsi="Calibri" w:cs="Calibri"/>
          <w:sz w:val="22"/>
          <w:szCs w:val="22"/>
        </w:rPr>
        <w:t xml:space="preserve"> farmaceutyczn</w:t>
      </w:r>
      <w:r>
        <w:rPr>
          <w:rFonts w:ascii="Calibri" w:hAnsi="Calibri" w:cs="Calibri"/>
          <w:sz w:val="22"/>
          <w:szCs w:val="22"/>
          <w:lang w:val="pl-PL"/>
        </w:rPr>
        <w:t>e,</w:t>
      </w:r>
    </w:p>
    <w:p w:rsidR="00D75F0F" w:rsidRDefault="00D75F0F" w:rsidP="00D75F0F">
      <w:pPr>
        <w:pStyle w:val="Tekstpodstawowywcity"/>
        <w:numPr>
          <w:ilvl w:val="0"/>
          <w:numId w:val="12"/>
        </w:numPr>
        <w:tabs>
          <w:tab w:val="num" w:pos="-54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 </w:t>
      </w:r>
      <w:r>
        <w:rPr>
          <w:rFonts w:ascii="Calibri" w:hAnsi="Calibri" w:cs="Calibri"/>
          <w:sz w:val="22"/>
          <w:szCs w:val="22"/>
          <w:lang w:val="pl-PL"/>
        </w:rPr>
        <w:t>sklep zielarsko-medyczny.</w:t>
      </w:r>
    </w:p>
    <w:p w:rsidR="00D75F0F" w:rsidRDefault="00D75F0F" w:rsidP="00D75F0F">
      <w:pPr>
        <w:ind w:left="6096"/>
        <w:rPr>
          <w:rFonts w:ascii="Calibri" w:hAnsi="Calibri" w:cs="Calibri"/>
          <w:sz w:val="22"/>
          <w:szCs w:val="22"/>
        </w:rPr>
      </w:pPr>
    </w:p>
    <w:p w:rsidR="00551053" w:rsidRDefault="00551053"/>
    <w:sectPr w:rsidR="0055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B05"/>
    <w:multiLevelType w:val="hybridMultilevel"/>
    <w:tmpl w:val="3204299A"/>
    <w:lvl w:ilvl="0" w:tplc="4F864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27D23"/>
    <w:multiLevelType w:val="hybridMultilevel"/>
    <w:tmpl w:val="A65456E6"/>
    <w:lvl w:ilvl="0" w:tplc="2594F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62994"/>
    <w:multiLevelType w:val="hybridMultilevel"/>
    <w:tmpl w:val="7DFA5DB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A10FB"/>
    <w:multiLevelType w:val="hybridMultilevel"/>
    <w:tmpl w:val="5A62E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969DA"/>
    <w:multiLevelType w:val="hybridMultilevel"/>
    <w:tmpl w:val="FB466F94"/>
    <w:lvl w:ilvl="0" w:tplc="04150005">
      <w:start w:val="1"/>
      <w:numFmt w:val="bullet"/>
      <w:lvlText w:val=""/>
      <w:lvlJc w:val="left"/>
      <w:pPr>
        <w:tabs>
          <w:tab w:val="num" w:pos="669"/>
        </w:tabs>
        <w:ind w:left="6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5">
    <w:nsid w:val="2EBB7998"/>
    <w:multiLevelType w:val="hybridMultilevel"/>
    <w:tmpl w:val="186EB0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31AB0"/>
    <w:multiLevelType w:val="hybridMultilevel"/>
    <w:tmpl w:val="2710EF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CE644D"/>
    <w:multiLevelType w:val="hybridMultilevel"/>
    <w:tmpl w:val="4B7EAD4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907230"/>
    <w:multiLevelType w:val="hybridMultilevel"/>
    <w:tmpl w:val="E9CE2E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71D09"/>
    <w:multiLevelType w:val="hybridMultilevel"/>
    <w:tmpl w:val="32C2A8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664B36"/>
    <w:multiLevelType w:val="hybridMultilevel"/>
    <w:tmpl w:val="5734D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E4081"/>
    <w:multiLevelType w:val="hybridMultilevel"/>
    <w:tmpl w:val="9BAA6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CF"/>
    <w:rsid w:val="000006E7"/>
    <w:rsid w:val="00002B82"/>
    <w:rsid w:val="000052C4"/>
    <w:rsid w:val="00012009"/>
    <w:rsid w:val="000120F8"/>
    <w:rsid w:val="0001377C"/>
    <w:rsid w:val="00017733"/>
    <w:rsid w:val="000218A6"/>
    <w:rsid w:val="00024B0C"/>
    <w:rsid w:val="0002733D"/>
    <w:rsid w:val="0004281B"/>
    <w:rsid w:val="000460F4"/>
    <w:rsid w:val="00060D67"/>
    <w:rsid w:val="00072C94"/>
    <w:rsid w:val="00076AEC"/>
    <w:rsid w:val="00080918"/>
    <w:rsid w:val="0008429A"/>
    <w:rsid w:val="000848DB"/>
    <w:rsid w:val="00087915"/>
    <w:rsid w:val="00097A32"/>
    <w:rsid w:val="000A1E9F"/>
    <w:rsid w:val="000A272D"/>
    <w:rsid w:val="000A2D01"/>
    <w:rsid w:val="000A5A2C"/>
    <w:rsid w:val="000A6150"/>
    <w:rsid w:val="000C0A78"/>
    <w:rsid w:val="000C1FAB"/>
    <w:rsid w:val="000D1758"/>
    <w:rsid w:val="000D2120"/>
    <w:rsid w:val="000F0B8E"/>
    <w:rsid w:val="000F1BEC"/>
    <w:rsid w:val="000F413E"/>
    <w:rsid w:val="00104230"/>
    <w:rsid w:val="00105EC2"/>
    <w:rsid w:val="00106CB1"/>
    <w:rsid w:val="00106EC2"/>
    <w:rsid w:val="00110EF5"/>
    <w:rsid w:val="001214D8"/>
    <w:rsid w:val="001236F1"/>
    <w:rsid w:val="001239CD"/>
    <w:rsid w:val="001314DE"/>
    <w:rsid w:val="00134BA4"/>
    <w:rsid w:val="00145948"/>
    <w:rsid w:val="001639DC"/>
    <w:rsid w:val="00177329"/>
    <w:rsid w:val="001812A5"/>
    <w:rsid w:val="00190691"/>
    <w:rsid w:val="00197131"/>
    <w:rsid w:val="001A3904"/>
    <w:rsid w:val="001A4AB5"/>
    <w:rsid w:val="001B2863"/>
    <w:rsid w:val="001B3D35"/>
    <w:rsid w:val="001B4422"/>
    <w:rsid w:val="001C22B3"/>
    <w:rsid w:val="001C6FD6"/>
    <w:rsid w:val="001D4490"/>
    <w:rsid w:val="001D61AB"/>
    <w:rsid w:val="001E1AEA"/>
    <w:rsid w:val="001E4CE0"/>
    <w:rsid w:val="001E74B6"/>
    <w:rsid w:val="001F6F27"/>
    <w:rsid w:val="00201D55"/>
    <w:rsid w:val="002028ED"/>
    <w:rsid w:val="00205E72"/>
    <w:rsid w:val="00205F6F"/>
    <w:rsid w:val="00207F29"/>
    <w:rsid w:val="00213D73"/>
    <w:rsid w:val="002158B7"/>
    <w:rsid w:val="002232A8"/>
    <w:rsid w:val="00227D1F"/>
    <w:rsid w:val="002328B3"/>
    <w:rsid w:val="00253FBA"/>
    <w:rsid w:val="00254695"/>
    <w:rsid w:val="0025780F"/>
    <w:rsid w:val="00264E91"/>
    <w:rsid w:val="0026541F"/>
    <w:rsid w:val="0026787B"/>
    <w:rsid w:val="00287FBE"/>
    <w:rsid w:val="00287FF5"/>
    <w:rsid w:val="0029009A"/>
    <w:rsid w:val="002954BC"/>
    <w:rsid w:val="002A4FC5"/>
    <w:rsid w:val="002B5930"/>
    <w:rsid w:val="002D5E75"/>
    <w:rsid w:val="002E2E18"/>
    <w:rsid w:val="002E54EA"/>
    <w:rsid w:val="002E6951"/>
    <w:rsid w:val="002F0181"/>
    <w:rsid w:val="002F3DEE"/>
    <w:rsid w:val="00300A13"/>
    <w:rsid w:val="003076DF"/>
    <w:rsid w:val="00326BAB"/>
    <w:rsid w:val="00334026"/>
    <w:rsid w:val="0034201C"/>
    <w:rsid w:val="00343EB2"/>
    <w:rsid w:val="003448C5"/>
    <w:rsid w:val="00350ED6"/>
    <w:rsid w:val="00354B8E"/>
    <w:rsid w:val="00365EF0"/>
    <w:rsid w:val="00382343"/>
    <w:rsid w:val="00387A3A"/>
    <w:rsid w:val="003A1675"/>
    <w:rsid w:val="003A2E48"/>
    <w:rsid w:val="003A7F89"/>
    <w:rsid w:val="003B29B2"/>
    <w:rsid w:val="003B43D6"/>
    <w:rsid w:val="003C3C75"/>
    <w:rsid w:val="003D4346"/>
    <w:rsid w:val="003D5344"/>
    <w:rsid w:val="003D6CE2"/>
    <w:rsid w:val="003E079C"/>
    <w:rsid w:val="003F208B"/>
    <w:rsid w:val="003F436F"/>
    <w:rsid w:val="003F51AE"/>
    <w:rsid w:val="003F59AD"/>
    <w:rsid w:val="00405FEF"/>
    <w:rsid w:val="00407F8C"/>
    <w:rsid w:val="00413078"/>
    <w:rsid w:val="00433776"/>
    <w:rsid w:val="00440B38"/>
    <w:rsid w:val="00451604"/>
    <w:rsid w:val="00453ECD"/>
    <w:rsid w:val="004672A3"/>
    <w:rsid w:val="00482841"/>
    <w:rsid w:val="004A08F2"/>
    <w:rsid w:val="004A19EC"/>
    <w:rsid w:val="004A7081"/>
    <w:rsid w:val="004B390A"/>
    <w:rsid w:val="004B77CD"/>
    <w:rsid w:val="004C1945"/>
    <w:rsid w:val="004D277E"/>
    <w:rsid w:val="004D2A1C"/>
    <w:rsid w:val="004E25EB"/>
    <w:rsid w:val="004E637E"/>
    <w:rsid w:val="00500C39"/>
    <w:rsid w:val="00515F73"/>
    <w:rsid w:val="00521C51"/>
    <w:rsid w:val="00531D75"/>
    <w:rsid w:val="00536B86"/>
    <w:rsid w:val="00537059"/>
    <w:rsid w:val="00542010"/>
    <w:rsid w:val="0054415A"/>
    <w:rsid w:val="00545CC2"/>
    <w:rsid w:val="00550910"/>
    <w:rsid w:val="00551053"/>
    <w:rsid w:val="00555A9E"/>
    <w:rsid w:val="00560047"/>
    <w:rsid w:val="00563124"/>
    <w:rsid w:val="0056596C"/>
    <w:rsid w:val="00565C75"/>
    <w:rsid w:val="00587BF2"/>
    <w:rsid w:val="00593329"/>
    <w:rsid w:val="005A3516"/>
    <w:rsid w:val="005B1E4F"/>
    <w:rsid w:val="005B241C"/>
    <w:rsid w:val="005B40D5"/>
    <w:rsid w:val="005B421D"/>
    <w:rsid w:val="005B697D"/>
    <w:rsid w:val="005C2D3E"/>
    <w:rsid w:val="005C5D1B"/>
    <w:rsid w:val="005D18C6"/>
    <w:rsid w:val="005D31CF"/>
    <w:rsid w:val="005D6686"/>
    <w:rsid w:val="005E1448"/>
    <w:rsid w:val="005E69FB"/>
    <w:rsid w:val="005F1328"/>
    <w:rsid w:val="005F21BA"/>
    <w:rsid w:val="005F2BC9"/>
    <w:rsid w:val="005F4569"/>
    <w:rsid w:val="00603533"/>
    <w:rsid w:val="00604210"/>
    <w:rsid w:val="00605740"/>
    <w:rsid w:val="006113BF"/>
    <w:rsid w:val="00611BA7"/>
    <w:rsid w:val="006138DA"/>
    <w:rsid w:val="00616FCB"/>
    <w:rsid w:val="00622A82"/>
    <w:rsid w:val="00626277"/>
    <w:rsid w:val="0062629B"/>
    <w:rsid w:val="006264C6"/>
    <w:rsid w:val="0063039B"/>
    <w:rsid w:val="006466AF"/>
    <w:rsid w:val="00655E1A"/>
    <w:rsid w:val="00657963"/>
    <w:rsid w:val="00663A82"/>
    <w:rsid w:val="00667212"/>
    <w:rsid w:val="00667A3D"/>
    <w:rsid w:val="00671F97"/>
    <w:rsid w:val="006741CF"/>
    <w:rsid w:val="006848E0"/>
    <w:rsid w:val="00690B91"/>
    <w:rsid w:val="0069273F"/>
    <w:rsid w:val="006945C0"/>
    <w:rsid w:val="006A011E"/>
    <w:rsid w:val="006A32F0"/>
    <w:rsid w:val="006B0AA5"/>
    <w:rsid w:val="006B474D"/>
    <w:rsid w:val="006C2CF3"/>
    <w:rsid w:val="006C58A2"/>
    <w:rsid w:val="006D16FC"/>
    <w:rsid w:val="006D68F8"/>
    <w:rsid w:val="006D6CCB"/>
    <w:rsid w:val="006E083A"/>
    <w:rsid w:val="006E3EBD"/>
    <w:rsid w:val="006E7DDE"/>
    <w:rsid w:val="00700411"/>
    <w:rsid w:val="00731FA7"/>
    <w:rsid w:val="00752D91"/>
    <w:rsid w:val="007607AB"/>
    <w:rsid w:val="007617CD"/>
    <w:rsid w:val="00762A9D"/>
    <w:rsid w:val="007749C3"/>
    <w:rsid w:val="00777A37"/>
    <w:rsid w:val="00781121"/>
    <w:rsid w:val="00781722"/>
    <w:rsid w:val="007826F9"/>
    <w:rsid w:val="00791ECD"/>
    <w:rsid w:val="00792F03"/>
    <w:rsid w:val="00795536"/>
    <w:rsid w:val="007A60FF"/>
    <w:rsid w:val="007B0643"/>
    <w:rsid w:val="007B23D0"/>
    <w:rsid w:val="007B511C"/>
    <w:rsid w:val="007B5325"/>
    <w:rsid w:val="007B5E85"/>
    <w:rsid w:val="007B79A8"/>
    <w:rsid w:val="007C00B1"/>
    <w:rsid w:val="007C5368"/>
    <w:rsid w:val="007C6BAB"/>
    <w:rsid w:val="007D1D22"/>
    <w:rsid w:val="007E5D80"/>
    <w:rsid w:val="007F600A"/>
    <w:rsid w:val="008039EC"/>
    <w:rsid w:val="0081181F"/>
    <w:rsid w:val="0081479B"/>
    <w:rsid w:val="008238A9"/>
    <w:rsid w:val="00825BF3"/>
    <w:rsid w:val="00827291"/>
    <w:rsid w:val="00827FCA"/>
    <w:rsid w:val="0083263F"/>
    <w:rsid w:val="00851D2C"/>
    <w:rsid w:val="00854729"/>
    <w:rsid w:val="00855C91"/>
    <w:rsid w:val="00874FF5"/>
    <w:rsid w:val="00875BB4"/>
    <w:rsid w:val="00885C44"/>
    <w:rsid w:val="00886196"/>
    <w:rsid w:val="00887A70"/>
    <w:rsid w:val="008910C5"/>
    <w:rsid w:val="00892EEB"/>
    <w:rsid w:val="00892EFE"/>
    <w:rsid w:val="008977E0"/>
    <w:rsid w:val="008A0BBB"/>
    <w:rsid w:val="008B0D90"/>
    <w:rsid w:val="008C369E"/>
    <w:rsid w:val="008D71CB"/>
    <w:rsid w:val="008F3972"/>
    <w:rsid w:val="008F7E7C"/>
    <w:rsid w:val="00914D2A"/>
    <w:rsid w:val="00922B71"/>
    <w:rsid w:val="00925039"/>
    <w:rsid w:val="00932828"/>
    <w:rsid w:val="00933CC8"/>
    <w:rsid w:val="00935CE9"/>
    <w:rsid w:val="00937955"/>
    <w:rsid w:val="00954416"/>
    <w:rsid w:val="009600DB"/>
    <w:rsid w:val="00977723"/>
    <w:rsid w:val="00982B03"/>
    <w:rsid w:val="00994FC0"/>
    <w:rsid w:val="009A0A9E"/>
    <w:rsid w:val="009A15F8"/>
    <w:rsid w:val="009B434B"/>
    <w:rsid w:val="009B76B1"/>
    <w:rsid w:val="009C357E"/>
    <w:rsid w:val="009C5858"/>
    <w:rsid w:val="009C6768"/>
    <w:rsid w:val="009D032E"/>
    <w:rsid w:val="009E72A5"/>
    <w:rsid w:val="009F0281"/>
    <w:rsid w:val="009F2642"/>
    <w:rsid w:val="009F73B2"/>
    <w:rsid w:val="009F7DC7"/>
    <w:rsid w:val="00A05E44"/>
    <w:rsid w:val="00A12DD9"/>
    <w:rsid w:val="00A20A62"/>
    <w:rsid w:val="00A22413"/>
    <w:rsid w:val="00A25B9D"/>
    <w:rsid w:val="00A308FA"/>
    <w:rsid w:val="00A36AE8"/>
    <w:rsid w:val="00A37EC6"/>
    <w:rsid w:val="00A37F1F"/>
    <w:rsid w:val="00A60030"/>
    <w:rsid w:val="00A74E7B"/>
    <w:rsid w:val="00A75A4A"/>
    <w:rsid w:val="00A82628"/>
    <w:rsid w:val="00A82715"/>
    <w:rsid w:val="00A846CB"/>
    <w:rsid w:val="00A849FA"/>
    <w:rsid w:val="00A86EFA"/>
    <w:rsid w:val="00A904F2"/>
    <w:rsid w:val="00A90BC1"/>
    <w:rsid w:val="00A9741D"/>
    <w:rsid w:val="00AA2513"/>
    <w:rsid w:val="00AA576E"/>
    <w:rsid w:val="00AB5206"/>
    <w:rsid w:val="00AB6324"/>
    <w:rsid w:val="00AC23AA"/>
    <w:rsid w:val="00AC7566"/>
    <w:rsid w:val="00AD560E"/>
    <w:rsid w:val="00AE4402"/>
    <w:rsid w:val="00AE6E67"/>
    <w:rsid w:val="00B00472"/>
    <w:rsid w:val="00B06391"/>
    <w:rsid w:val="00B122EF"/>
    <w:rsid w:val="00B179BF"/>
    <w:rsid w:val="00B26FD8"/>
    <w:rsid w:val="00B50A71"/>
    <w:rsid w:val="00B751B8"/>
    <w:rsid w:val="00B77FB8"/>
    <w:rsid w:val="00B849BC"/>
    <w:rsid w:val="00B9138C"/>
    <w:rsid w:val="00B933AE"/>
    <w:rsid w:val="00B9534B"/>
    <w:rsid w:val="00BA5444"/>
    <w:rsid w:val="00BA6714"/>
    <w:rsid w:val="00BA7C51"/>
    <w:rsid w:val="00BB0DE3"/>
    <w:rsid w:val="00BB6BE1"/>
    <w:rsid w:val="00BB6ED5"/>
    <w:rsid w:val="00BC113F"/>
    <w:rsid w:val="00BC3360"/>
    <w:rsid w:val="00BC3E6D"/>
    <w:rsid w:val="00BC4420"/>
    <w:rsid w:val="00BC6D6D"/>
    <w:rsid w:val="00BD784E"/>
    <w:rsid w:val="00BF062E"/>
    <w:rsid w:val="00BF0F2A"/>
    <w:rsid w:val="00BF12A1"/>
    <w:rsid w:val="00BF5600"/>
    <w:rsid w:val="00C0622B"/>
    <w:rsid w:val="00C26CD9"/>
    <w:rsid w:val="00C353CA"/>
    <w:rsid w:val="00C43741"/>
    <w:rsid w:val="00C43990"/>
    <w:rsid w:val="00C4588A"/>
    <w:rsid w:val="00C47F0C"/>
    <w:rsid w:val="00C529D7"/>
    <w:rsid w:val="00C52D8B"/>
    <w:rsid w:val="00C73588"/>
    <w:rsid w:val="00C73C06"/>
    <w:rsid w:val="00C7431F"/>
    <w:rsid w:val="00C74A1E"/>
    <w:rsid w:val="00C86B19"/>
    <w:rsid w:val="00C931BB"/>
    <w:rsid w:val="00C94C5A"/>
    <w:rsid w:val="00C97CE6"/>
    <w:rsid w:val="00CA17F4"/>
    <w:rsid w:val="00CA5073"/>
    <w:rsid w:val="00CB5F15"/>
    <w:rsid w:val="00CD2CCB"/>
    <w:rsid w:val="00CD3417"/>
    <w:rsid w:val="00CE0298"/>
    <w:rsid w:val="00CE1207"/>
    <w:rsid w:val="00CE352C"/>
    <w:rsid w:val="00CE443F"/>
    <w:rsid w:val="00CE5D3E"/>
    <w:rsid w:val="00CE735A"/>
    <w:rsid w:val="00CE7483"/>
    <w:rsid w:val="00CF7347"/>
    <w:rsid w:val="00D00D31"/>
    <w:rsid w:val="00D06FC9"/>
    <w:rsid w:val="00D104B5"/>
    <w:rsid w:val="00D1158A"/>
    <w:rsid w:val="00D12DD9"/>
    <w:rsid w:val="00D13BF1"/>
    <w:rsid w:val="00D2137A"/>
    <w:rsid w:val="00D2686B"/>
    <w:rsid w:val="00D3059D"/>
    <w:rsid w:val="00D40CA6"/>
    <w:rsid w:val="00D45D0C"/>
    <w:rsid w:val="00D4748C"/>
    <w:rsid w:val="00D521C4"/>
    <w:rsid w:val="00D52924"/>
    <w:rsid w:val="00D536B9"/>
    <w:rsid w:val="00D56BFE"/>
    <w:rsid w:val="00D602A4"/>
    <w:rsid w:val="00D612BF"/>
    <w:rsid w:val="00D633EC"/>
    <w:rsid w:val="00D65114"/>
    <w:rsid w:val="00D75F0F"/>
    <w:rsid w:val="00D801C1"/>
    <w:rsid w:val="00D81B19"/>
    <w:rsid w:val="00D856C3"/>
    <w:rsid w:val="00DA4AC4"/>
    <w:rsid w:val="00DB07AB"/>
    <w:rsid w:val="00DB24C2"/>
    <w:rsid w:val="00DB4780"/>
    <w:rsid w:val="00DC271A"/>
    <w:rsid w:val="00DC6E16"/>
    <w:rsid w:val="00DC722A"/>
    <w:rsid w:val="00DE1F89"/>
    <w:rsid w:val="00DE4401"/>
    <w:rsid w:val="00DF2180"/>
    <w:rsid w:val="00E163A9"/>
    <w:rsid w:val="00E24F75"/>
    <w:rsid w:val="00E30046"/>
    <w:rsid w:val="00E367B1"/>
    <w:rsid w:val="00E43888"/>
    <w:rsid w:val="00E44CB9"/>
    <w:rsid w:val="00E63F7E"/>
    <w:rsid w:val="00E74DC4"/>
    <w:rsid w:val="00E76026"/>
    <w:rsid w:val="00E8304A"/>
    <w:rsid w:val="00E90F73"/>
    <w:rsid w:val="00E9339E"/>
    <w:rsid w:val="00E93FA7"/>
    <w:rsid w:val="00EB74A8"/>
    <w:rsid w:val="00EC284E"/>
    <w:rsid w:val="00EC47E9"/>
    <w:rsid w:val="00EC52C8"/>
    <w:rsid w:val="00EC7C13"/>
    <w:rsid w:val="00ED4147"/>
    <w:rsid w:val="00ED6437"/>
    <w:rsid w:val="00EE0EB8"/>
    <w:rsid w:val="00EF115E"/>
    <w:rsid w:val="00EF5D81"/>
    <w:rsid w:val="00F0307E"/>
    <w:rsid w:val="00F067AE"/>
    <w:rsid w:val="00F1140D"/>
    <w:rsid w:val="00F13292"/>
    <w:rsid w:val="00F142FD"/>
    <w:rsid w:val="00F47255"/>
    <w:rsid w:val="00F50AEC"/>
    <w:rsid w:val="00F51D1F"/>
    <w:rsid w:val="00F71F54"/>
    <w:rsid w:val="00F80D8A"/>
    <w:rsid w:val="00F81481"/>
    <w:rsid w:val="00F925E0"/>
    <w:rsid w:val="00F94031"/>
    <w:rsid w:val="00F9421A"/>
    <w:rsid w:val="00FA6A68"/>
    <w:rsid w:val="00FB19E6"/>
    <w:rsid w:val="00FC05B9"/>
    <w:rsid w:val="00FC08F6"/>
    <w:rsid w:val="00FC3867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5F0F"/>
    <w:pPr>
      <w:keepNext/>
      <w:ind w:left="-567" w:right="-567"/>
      <w:outlineLvl w:val="0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D75F0F"/>
    <w:pPr>
      <w:keepNext/>
      <w:outlineLvl w:val="4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5F0F"/>
    <w:pPr>
      <w:keepNext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F0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75F0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75F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75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5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5F0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5F0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5F0F"/>
    <w:pPr>
      <w:keepNext/>
      <w:ind w:left="-567" w:right="-567"/>
      <w:outlineLvl w:val="0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D75F0F"/>
    <w:pPr>
      <w:keepNext/>
      <w:outlineLvl w:val="4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5F0F"/>
    <w:pPr>
      <w:keepNext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F0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75F0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75F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75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5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5F0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5F0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1641</Words>
  <Characters>9848</Characters>
  <Application>Microsoft Office Word</Application>
  <DocSecurity>0</DocSecurity>
  <Lines>82</Lines>
  <Paragraphs>22</Paragraphs>
  <ScaleCrop>false</ScaleCrop>
  <Company>WIF Kielce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wif</cp:lastModifiedBy>
  <cp:revision>2</cp:revision>
  <dcterms:created xsi:type="dcterms:W3CDTF">2014-10-22T11:25:00Z</dcterms:created>
  <dcterms:modified xsi:type="dcterms:W3CDTF">2014-10-22T11:32:00Z</dcterms:modified>
</cp:coreProperties>
</file>